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760"/>
      </w:tblGrid>
      <w:tr w:rsidR="003E416E">
        <w:tc>
          <w:tcPr>
            <w:tcW w:w="4537" w:type="dxa"/>
            <w:noWrap/>
          </w:tcPr>
          <w:p w:rsidR="003E416E" w:rsidRDefault="002360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LONG AN</w:t>
            </w:r>
          </w:p>
          <w:p w:rsidR="003E416E" w:rsidRDefault="002360B3">
            <w:pPr>
              <w:ind w:right="-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GIÁO 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VÀ ĐÀO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  <w:p w:rsidR="003E416E" w:rsidRDefault="003E416E">
            <w:pPr>
              <w:jc w:val="center"/>
              <w:rPr>
                <w:rFonts w:ascii="Times New Roman" w:hAnsi="Times New Roman" w:cs="Times New Roman"/>
                <w:sz w:val="14"/>
                <w:szCs w:val="26"/>
              </w:rPr>
            </w:pPr>
            <w:r w:rsidRPr="003E416E">
              <w:rPr>
                <w:rFonts w:ascii="Times New Roman" w:hAnsi="Times New Roman" w:cs="Times New Roman"/>
                <w:b/>
                <w:sz w:val="14"/>
                <w:szCs w:val="26"/>
              </w:rPr>
              <w:pict>
                <v:shape id="shape 0" o:spid="_x0000_s1027" style="position:absolute;left:0;text-align:left;margin-left:65.5pt;margin-top:1.3pt;width:59.5pt;height:0;z-index:251661312" coordsize="100000,100000" o:spt="100" adj="0,,0" path="" filled="f">
                  <v:stroke joinstyle="round"/>
                  <v:formulas/>
                  <v:path o:connecttype="segments" textboxrect="0,0,0,0"/>
                </v:shape>
              </w:pict>
            </w:r>
          </w:p>
          <w:p w:rsidR="003E416E" w:rsidRDefault="002360B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: </w:t>
            </w:r>
            <w:r w:rsidR="007421B0">
              <w:rPr>
                <w:rFonts w:ascii="Times New Roman" w:hAnsi="Times New Roman" w:cs="Times New Roman"/>
                <w:sz w:val="28"/>
                <w:szCs w:val="26"/>
              </w:rPr>
              <w:t>1009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/SGDĐT-GDTrH</w:t>
            </w:r>
          </w:p>
          <w:p w:rsidR="003E416E" w:rsidRDefault="002360B3">
            <w:pPr>
              <w:pStyle w:val="Bodytext20"/>
              <w:shd w:val="clear" w:color="auto" w:fill="auto"/>
              <w:tabs>
                <w:tab w:val="left" w:pos="5029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V/v hướng dẫn thực hiện điều chỉnhnộidung dạy học HK II năm học 2019-2020</w:t>
            </w:r>
          </w:p>
          <w:p w:rsidR="003E416E" w:rsidRDefault="003E416E">
            <w:pPr>
              <w:pStyle w:val="Bodytext20"/>
              <w:shd w:val="clear" w:color="auto" w:fill="auto"/>
              <w:tabs>
                <w:tab w:val="left" w:pos="5029"/>
              </w:tabs>
              <w:ind w:left="-108"/>
              <w:jc w:val="center"/>
              <w:rPr>
                <w:sz w:val="23"/>
                <w:szCs w:val="23"/>
              </w:rPr>
            </w:pPr>
          </w:p>
        </w:tc>
        <w:tc>
          <w:tcPr>
            <w:tcW w:w="5760" w:type="dxa"/>
            <w:noWrap/>
          </w:tcPr>
          <w:p w:rsidR="003E416E" w:rsidRDefault="002360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HÒA XÃ 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NAM</w:t>
            </w:r>
          </w:p>
          <w:p w:rsidR="003E416E" w:rsidRDefault="002360B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c l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p - T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do - H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nh phúc</w:t>
            </w:r>
          </w:p>
          <w:p w:rsidR="003E416E" w:rsidRDefault="003E416E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26"/>
              </w:rPr>
            </w:pPr>
            <w:r w:rsidRPr="003E416E">
              <w:rPr>
                <w:rFonts w:ascii="Times New Roman" w:hAnsi="Times New Roman" w:cs="Times New Roman"/>
                <w:b/>
                <w:sz w:val="14"/>
                <w:szCs w:val="26"/>
              </w:rPr>
              <w:pict>
                <v:shape id="shape 1" o:spid="_x0000_s1026" style="position:absolute;left:0;text-align:left;margin-left:60.9pt;margin-top:.7pt;width:172pt;height:0;z-index:251662336" coordsize="100000,100000" o:spt="100" adj="0,,0" path="" filled="f">
                  <v:stroke joinstyle="round"/>
                  <v:formulas/>
                  <v:path o:connecttype="segments" textboxrect="0,0,0,0"/>
                </v:shape>
              </w:pict>
            </w:r>
          </w:p>
          <w:p w:rsidR="003E416E" w:rsidRDefault="002360B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6"/>
              </w:rPr>
              <w:t xml:space="preserve">Long An, ngày </w:t>
            </w:r>
            <w:r w:rsidR="007421B0">
              <w:rPr>
                <w:rFonts w:ascii="Times New Roman" w:hAnsi="Times New Roman" w:cs="Times New Roman"/>
                <w:i/>
                <w:iCs/>
                <w:sz w:val="28"/>
                <w:szCs w:val="26"/>
              </w:rPr>
              <w:t xml:space="preserve">01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6"/>
              </w:rPr>
              <w:t>tháng 4 năm 2020</w:t>
            </w:r>
          </w:p>
          <w:p w:rsidR="003E416E" w:rsidRDefault="003E4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16E" w:rsidRDefault="003E4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E416E" w:rsidRDefault="002360B3">
      <w:pPr>
        <w:pStyle w:val="Bodytext20"/>
        <w:shd w:val="clear" w:color="auto" w:fill="auto"/>
        <w:spacing w:line="280" w:lineRule="exac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Kính gửi:</w:t>
      </w:r>
      <w:r>
        <w:rPr>
          <w:sz w:val="27"/>
          <w:szCs w:val="27"/>
        </w:rPr>
        <w:tab/>
      </w:r>
    </w:p>
    <w:p w:rsidR="003E416E" w:rsidRDefault="002360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Trưởng phòng Giáo dục và Đào tạo huyện, thị xã, thành phố;</w:t>
      </w:r>
    </w:p>
    <w:p w:rsidR="003E416E" w:rsidRDefault="002360B3">
      <w:pPr>
        <w:spacing w:after="0" w:line="240" w:lineRule="auto"/>
        <w:ind w:left="1832" w:firstLine="32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- Hiệu trưởng các trường phổ thông trực thuộc Sở;</w:t>
      </w:r>
    </w:p>
    <w:p w:rsidR="003E416E" w:rsidRDefault="002360B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Hiệu trưởng trường Thể dục- Thể thao tỉnh;</w:t>
      </w:r>
    </w:p>
    <w:p w:rsidR="003E416E" w:rsidRDefault="002360B3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- Giám đốc TT GDTX-KTTH.</w:t>
      </w:r>
    </w:p>
    <w:p w:rsidR="003E416E" w:rsidRDefault="002360B3">
      <w:pPr>
        <w:pStyle w:val="Default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 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 Công văn s</w:t>
      </w:r>
      <w:r>
        <w:rPr>
          <w:sz w:val="27"/>
          <w:szCs w:val="27"/>
        </w:rPr>
        <w:t>ố</w:t>
      </w:r>
      <w:r>
        <w:rPr>
          <w:sz w:val="27"/>
          <w:szCs w:val="27"/>
        </w:rPr>
        <w:t xml:space="preserve"> 1113/BGDĐT-GDTrH ngày 30/3/2020 c</w:t>
      </w:r>
      <w:r>
        <w:rPr>
          <w:sz w:val="27"/>
          <w:szCs w:val="27"/>
        </w:rPr>
        <w:t>ủ</w:t>
      </w:r>
      <w:r>
        <w:rPr>
          <w:sz w:val="27"/>
          <w:szCs w:val="27"/>
        </w:rPr>
        <w:t>a B</w:t>
      </w:r>
      <w:r>
        <w:rPr>
          <w:sz w:val="27"/>
          <w:szCs w:val="27"/>
        </w:rPr>
        <w:t>ộ</w:t>
      </w:r>
      <w:r>
        <w:rPr>
          <w:sz w:val="27"/>
          <w:szCs w:val="27"/>
        </w:rPr>
        <w:t xml:space="preserve"> Giáo d</w:t>
      </w:r>
      <w:r>
        <w:rPr>
          <w:sz w:val="27"/>
          <w:szCs w:val="27"/>
        </w:rPr>
        <w:t>ụ</w:t>
      </w:r>
      <w:r>
        <w:rPr>
          <w:sz w:val="27"/>
          <w:szCs w:val="27"/>
        </w:rPr>
        <w:t>c v</w:t>
      </w:r>
      <w:r>
        <w:rPr>
          <w:sz w:val="27"/>
          <w:szCs w:val="27"/>
        </w:rPr>
        <w:t>à Đào t</w:t>
      </w:r>
      <w:r>
        <w:rPr>
          <w:sz w:val="27"/>
          <w:szCs w:val="27"/>
        </w:rPr>
        <w:t>ạ</w:t>
      </w:r>
      <w:r>
        <w:rPr>
          <w:sz w:val="27"/>
          <w:szCs w:val="27"/>
        </w:rPr>
        <w:t>o v</w:t>
      </w:r>
      <w:r>
        <w:rPr>
          <w:sz w:val="27"/>
          <w:szCs w:val="27"/>
        </w:rPr>
        <w:t>ề</w:t>
      </w:r>
      <w:r>
        <w:rPr>
          <w:sz w:val="27"/>
          <w:szCs w:val="27"/>
        </w:rPr>
        <w:t xml:space="preserve"> vi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c hư</w:t>
      </w:r>
      <w:r>
        <w:rPr>
          <w:sz w:val="27"/>
          <w:szCs w:val="27"/>
        </w:rPr>
        <w:t>ớ</w:t>
      </w:r>
      <w:r>
        <w:rPr>
          <w:sz w:val="27"/>
          <w:szCs w:val="27"/>
        </w:rPr>
        <w:t>ng d</w:t>
      </w:r>
      <w:r>
        <w:rPr>
          <w:sz w:val="27"/>
          <w:szCs w:val="27"/>
        </w:rPr>
        <w:t>ẫ</w:t>
      </w:r>
      <w:r>
        <w:rPr>
          <w:sz w:val="27"/>
          <w:szCs w:val="27"/>
        </w:rPr>
        <w:t>n 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 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 đi</w:t>
      </w:r>
      <w:r>
        <w:rPr>
          <w:sz w:val="27"/>
          <w:szCs w:val="27"/>
        </w:rPr>
        <w:t>ề</w:t>
      </w:r>
      <w:r>
        <w:rPr>
          <w:sz w:val="27"/>
          <w:szCs w:val="27"/>
        </w:rPr>
        <w:t>u ch</w:t>
      </w:r>
      <w:r>
        <w:rPr>
          <w:sz w:val="27"/>
          <w:szCs w:val="27"/>
        </w:rPr>
        <w:t>ỉ</w:t>
      </w:r>
      <w:r>
        <w:rPr>
          <w:sz w:val="27"/>
          <w:szCs w:val="27"/>
        </w:rPr>
        <w:t>nh n</w:t>
      </w:r>
      <w:r>
        <w:rPr>
          <w:sz w:val="27"/>
          <w:szCs w:val="27"/>
        </w:rPr>
        <w:t>ộ</w:t>
      </w:r>
      <w:r>
        <w:rPr>
          <w:sz w:val="27"/>
          <w:szCs w:val="27"/>
        </w:rPr>
        <w:t>i dung d</w:t>
      </w:r>
      <w:r>
        <w:rPr>
          <w:sz w:val="27"/>
          <w:szCs w:val="27"/>
        </w:rPr>
        <w:t>ạ</w:t>
      </w:r>
      <w:r>
        <w:rPr>
          <w:sz w:val="27"/>
          <w:szCs w:val="27"/>
        </w:rPr>
        <w:t>y h</w:t>
      </w:r>
      <w:r>
        <w:rPr>
          <w:sz w:val="27"/>
          <w:szCs w:val="27"/>
        </w:rPr>
        <w:t>ọ</w:t>
      </w:r>
      <w:r>
        <w:rPr>
          <w:sz w:val="27"/>
          <w:szCs w:val="27"/>
        </w:rPr>
        <w:t>c h</w:t>
      </w:r>
      <w:r>
        <w:rPr>
          <w:sz w:val="27"/>
          <w:szCs w:val="27"/>
        </w:rPr>
        <w:t>ọ</w:t>
      </w:r>
      <w:r>
        <w:rPr>
          <w:sz w:val="27"/>
          <w:szCs w:val="27"/>
        </w:rPr>
        <w:t>c kì II năm h</w:t>
      </w:r>
      <w:r>
        <w:rPr>
          <w:sz w:val="27"/>
          <w:szCs w:val="27"/>
        </w:rPr>
        <w:t>ọ</w:t>
      </w:r>
      <w:r>
        <w:rPr>
          <w:sz w:val="27"/>
          <w:szCs w:val="27"/>
        </w:rPr>
        <w:t>c 2019-2020 (g</w:t>
      </w:r>
      <w:r>
        <w:rPr>
          <w:sz w:val="27"/>
          <w:szCs w:val="27"/>
        </w:rPr>
        <w:t>ọ</w:t>
      </w:r>
      <w:r>
        <w:rPr>
          <w:sz w:val="27"/>
          <w:szCs w:val="27"/>
        </w:rPr>
        <w:t>i t</w:t>
      </w:r>
      <w:r>
        <w:rPr>
          <w:sz w:val="27"/>
          <w:szCs w:val="27"/>
        </w:rPr>
        <w:t>ắ</w:t>
      </w:r>
      <w:r>
        <w:rPr>
          <w:sz w:val="27"/>
          <w:szCs w:val="27"/>
        </w:rPr>
        <w:t>t Công văn 1113/BGDĐT-GDTrH),S</w:t>
      </w:r>
      <w:r>
        <w:rPr>
          <w:sz w:val="27"/>
          <w:szCs w:val="27"/>
        </w:rPr>
        <w:t>ở</w:t>
      </w:r>
      <w:r>
        <w:rPr>
          <w:sz w:val="27"/>
          <w:szCs w:val="27"/>
        </w:rPr>
        <w:t xml:space="preserve"> Giáo d</w:t>
      </w:r>
      <w:r>
        <w:rPr>
          <w:sz w:val="27"/>
          <w:szCs w:val="27"/>
        </w:rPr>
        <w:t>ụ</w:t>
      </w:r>
      <w:r>
        <w:rPr>
          <w:sz w:val="27"/>
          <w:szCs w:val="27"/>
        </w:rPr>
        <w:t>c và Đào t</w:t>
      </w:r>
      <w:r>
        <w:rPr>
          <w:sz w:val="27"/>
          <w:szCs w:val="27"/>
        </w:rPr>
        <w:t>ạ</w:t>
      </w:r>
      <w:r>
        <w:rPr>
          <w:sz w:val="27"/>
          <w:szCs w:val="27"/>
        </w:rPr>
        <w:t>o hư</w:t>
      </w:r>
      <w:r>
        <w:rPr>
          <w:sz w:val="27"/>
          <w:szCs w:val="27"/>
        </w:rPr>
        <w:t>ớ</w:t>
      </w:r>
      <w:r>
        <w:rPr>
          <w:sz w:val="27"/>
          <w:szCs w:val="27"/>
        </w:rPr>
        <w:t>ng d</w:t>
      </w:r>
      <w:r>
        <w:rPr>
          <w:sz w:val="27"/>
          <w:szCs w:val="27"/>
        </w:rPr>
        <w:t>ẫ</w:t>
      </w:r>
      <w:r>
        <w:rPr>
          <w:sz w:val="27"/>
          <w:szCs w:val="27"/>
        </w:rPr>
        <w:t>n th</w:t>
      </w:r>
      <w:r>
        <w:rPr>
          <w:sz w:val="27"/>
          <w:szCs w:val="27"/>
        </w:rPr>
        <w:t>ự</w:t>
      </w:r>
      <w:r>
        <w:rPr>
          <w:sz w:val="27"/>
          <w:szCs w:val="27"/>
        </w:rPr>
        <w:t>c hi</w:t>
      </w:r>
      <w:r>
        <w:rPr>
          <w:sz w:val="27"/>
          <w:szCs w:val="27"/>
        </w:rPr>
        <w:t>ệ</w:t>
      </w:r>
      <w:r>
        <w:rPr>
          <w:sz w:val="27"/>
          <w:szCs w:val="27"/>
        </w:rPr>
        <w:t>n như sau: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 T</w:t>
      </w:r>
      <w:r>
        <w:rPr>
          <w:rFonts w:ascii="Times New Roman" w:hAnsi="Times New Roman" w:cs="Times New Roman"/>
          <w:b/>
          <w:sz w:val="27"/>
          <w:szCs w:val="27"/>
        </w:rPr>
        <w:t>ổ</w:t>
      </w:r>
      <w:r>
        <w:rPr>
          <w:rFonts w:ascii="Times New Roman" w:hAnsi="Times New Roman" w:cs="Times New Roman"/>
          <w:b/>
          <w:sz w:val="27"/>
          <w:szCs w:val="27"/>
        </w:rPr>
        <w:t xml:space="preserve"> ch</w:t>
      </w:r>
      <w:r>
        <w:rPr>
          <w:rFonts w:ascii="Times New Roman" w:hAnsi="Times New Roman" w:cs="Times New Roman"/>
          <w:b/>
          <w:sz w:val="27"/>
          <w:szCs w:val="27"/>
        </w:rPr>
        <w:t>ứ</w:t>
      </w:r>
      <w:r>
        <w:rPr>
          <w:rFonts w:ascii="Times New Roman" w:hAnsi="Times New Roman" w:cs="Times New Roman"/>
          <w:b/>
          <w:sz w:val="27"/>
          <w:szCs w:val="27"/>
        </w:rPr>
        <w:t>c rà soát chương trình, tinh gi</w:t>
      </w:r>
      <w:r>
        <w:rPr>
          <w:rFonts w:ascii="Times New Roman" w:hAnsi="Times New Roman" w:cs="Times New Roman"/>
          <w:b/>
          <w:sz w:val="27"/>
          <w:szCs w:val="27"/>
        </w:rPr>
        <w:t>ả</w:t>
      </w:r>
      <w:r>
        <w:rPr>
          <w:rFonts w:ascii="Times New Roman" w:hAnsi="Times New Roman" w:cs="Times New Roman"/>
          <w:b/>
          <w:sz w:val="27"/>
          <w:szCs w:val="27"/>
        </w:rPr>
        <w:t>n n</w:t>
      </w:r>
      <w:r>
        <w:rPr>
          <w:rFonts w:ascii="Times New Roman" w:hAnsi="Times New Roman" w:cs="Times New Roman"/>
          <w:b/>
          <w:sz w:val="27"/>
          <w:szCs w:val="27"/>
        </w:rPr>
        <w:t>ộ</w:t>
      </w:r>
      <w:r>
        <w:rPr>
          <w:rFonts w:ascii="Times New Roman" w:hAnsi="Times New Roman" w:cs="Times New Roman"/>
          <w:b/>
          <w:sz w:val="27"/>
          <w:szCs w:val="27"/>
        </w:rPr>
        <w:t>i dung, xây d</w:t>
      </w:r>
      <w:r>
        <w:rPr>
          <w:rFonts w:ascii="Times New Roman" w:hAnsi="Times New Roman" w:cs="Times New Roman"/>
          <w:b/>
          <w:sz w:val="27"/>
          <w:szCs w:val="27"/>
        </w:rPr>
        <w:t>ự</w:t>
      </w:r>
      <w:r>
        <w:rPr>
          <w:rFonts w:ascii="Times New Roman" w:hAnsi="Times New Roman" w:cs="Times New Roman"/>
          <w:b/>
          <w:sz w:val="27"/>
          <w:szCs w:val="27"/>
        </w:rPr>
        <w:t>ng bài gi</w:t>
      </w:r>
      <w:r>
        <w:rPr>
          <w:rFonts w:ascii="Times New Roman" w:hAnsi="Times New Roman" w:cs="Times New Roman"/>
          <w:b/>
          <w:sz w:val="27"/>
          <w:szCs w:val="27"/>
        </w:rPr>
        <w:t>ả</w:t>
      </w:r>
      <w:r>
        <w:rPr>
          <w:rFonts w:ascii="Times New Roman" w:hAnsi="Times New Roman" w:cs="Times New Roman"/>
          <w:b/>
          <w:sz w:val="27"/>
          <w:szCs w:val="27"/>
        </w:rPr>
        <w:t>ng th</w:t>
      </w:r>
      <w:r>
        <w:rPr>
          <w:rFonts w:ascii="Times New Roman" w:hAnsi="Times New Roman" w:cs="Times New Roman"/>
          <w:b/>
          <w:sz w:val="27"/>
          <w:szCs w:val="27"/>
        </w:rPr>
        <w:t>eo ch</w:t>
      </w:r>
      <w:r>
        <w:rPr>
          <w:rFonts w:ascii="Times New Roman" w:hAnsi="Times New Roman" w:cs="Times New Roman"/>
          <w:b/>
          <w:sz w:val="27"/>
          <w:szCs w:val="27"/>
        </w:rPr>
        <w:t>ủ</w:t>
      </w:r>
      <w:r>
        <w:rPr>
          <w:rFonts w:ascii="Times New Roman" w:hAnsi="Times New Roman" w:cs="Times New Roman"/>
          <w:b/>
          <w:sz w:val="27"/>
          <w:szCs w:val="27"/>
        </w:rPr>
        <w:t xml:space="preserve"> đ</w:t>
      </w:r>
      <w:r>
        <w:rPr>
          <w:rFonts w:ascii="Times New Roman" w:hAnsi="Times New Roman" w:cs="Times New Roman"/>
          <w:b/>
          <w:sz w:val="27"/>
          <w:szCs w:val="27"/>
        </w:rPr>
        <w:t>ề</w:t>
      </w:r>
      <w:r>
        <w:rPr>
          <w:rFonts w:ascii="Times New Roman" w:hAnsi="Times New Roman" w:cs="Times New Roman"/>
          <w:b/>
          <w:sz w:val="27"/>
          <w:szCs w:val="27"/>
        </w:rPr>
        <w:t>/chuyên đ</w:t>
      </w:r>
      <w:r>
        <w:rPr>
          <w:rFonts w:ascii="Times New Roman" w:hAnsi="Times New Roman" w:cs="Times New Roman"/>
          <w:b/>
          <w:sz w:val="27"/>
          <w:szCs w:val="27"/>
        </w:rPr>
        <w:t>ề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Trên cơ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phân ph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i chương trình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k</w:t>
      </w:r>
      <w:r>
        <w:rPr>
          <w:rFonts w:ascii="Times New Roman" w:hAnsi="Times New Roman" w:cs="Times New Roman"/>
          <w:sz w:val="27"/>
          <w:szCs w:val="27"/>
        </w:rPr>
        <w:t>ỳ</w:t>
      </w:r>
      <w:r>
        <w:rPr>
          <w:rFonts w:ascii="Times New Roman" w:hAnsi="Times New Roman" w:cs="Times New Roman"/>
          <w:sz w:val="27"/>
          <w:szCs w:val="27"/>
        </w:rPr>
        <w:t xml:space="preserve"> II đang s</w:t>
      </w:r>
      <w:r>
        <w:rPr>
          <w:rFonts w:ascii="Times New Roman" w:hAnsi="Times New Roman" w:cs="Times New Roman"/>
          <w:sz w:val="27"/>
          <w:szCs w:val="27"/>
        </w:rPr>
        <w:t>ử</w:t>
      </w:r>
      <w:r>
        <w:rPr>
          <w:rFonts w:ascii="Times New Roman" w:hAnsi="Times New Roman" w:cs="Times New Roman"/>
          <w:sz w:val="27"/>
          <w:szCs w:val="27"/>
        </w:rPr>
        <w:t xml:space="preserve">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ng,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u trư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>ng nhà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ch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o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chuyên/nhóm chuyên môn th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ng nh</w:t>
      </w:r>
      <w:r>
        <w:rPr>
          <w:rFonts w:ascii="Times New Roman" w:hAnsi="Times New Roman" w:cs="Times New Roman"/>
          <w:sz w:val="27"/>
          <w:szCs w:val="27"/>
        </w:rPr>
        <w:t>ấ</w:t>
      </w:r>
      <w:r>
        <w:rPr>
          <w:rFonts w:ascii="Times New Roman" w:hAnsi="Times New Roman" w:cs="Times New Roman"/>
          <w:sz w:val="27"/>
          <w:szCs w:val="27"/>
        </w:rPr>
        <w:t>t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 xml:space="preserve"> ho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ch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chi ti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g</w:t>
      </w:r>
      <w:r>
        <w:rPr>
          <w:rFonts w:ascii="Times New Roman" w:hAnsi="Times New Roman" w:cs="Times New Roman"/>
          <w:sz w:val="27"/>
          <w:szCs w:val="27"/>
        </w:rPr>
        <w:t>ắ</w:t>
      </w:r>
      <w:r>
        <w:rPr>
          <w:rFonts w:ascii="Times New Roman" w:hAnsi="Times New Roman" w:cs="Times New Roman"/>
          <w:sz w:val="27"/>
          <w:szCs w:val="27"/>
        </w:rPr>
        <w:t>n các n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i dung đi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u ch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>nh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B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 xml:space="preserve"> Giáo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c và Đào t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o t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i Công văn s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 xml:space="preserve"> 1113/BGDĐT-GD</w:t>
      </w:r>
      <w:r>
        <w:rPr>
          <w:rFonts w:ascii="Times New Roman" w:hAnsi="Times New Roman" w:cs="Times New Roman"/>
          <w:sz w:val="27"/>
          <w:szCs w:val="27"/>
        </w:rPr>
        <w:t>TrH đ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 xml:space="preserve"> biên so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n các bài gi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ng thành các chuyên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/ch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cho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 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đi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u ki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t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 xml:space="preserve">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nhà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ng,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u trư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>ng ký duy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t và s</w:t>
      </w:r>
      <w:r>
        <w:rPr>
          <w:rFonts w:ascii="Times New Roman" w:hAnsi="Times New Roman" w:cs="Times New Roman"/>
          <w:sz w:val="27"/>
          <w:szCs w:val="27"/>
        </w:rPr>
        <w:t>ử</w:t>
      </w:r>
      <w:r>
        <w:rPr>
          <w:rFonts w:ascii="Times New Roman" w:hAnsi="Times New Roman" w:cs="Times New Roman"/>
          <w:sz w:val="27"/>
          <w:szCs w:val="27"/>
        </w:rPr>
        <w:t xml:space="preserve">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ng trong nhà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(đính kèm Công văn 1113/BGDĐT-GDTrH và ph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 xml:space="preserve"> l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c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n).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iCs/>
          <w:color w:val="000000"/>
          <w:spacing w:val="-2"/>
          <w:sz w:val="27"/>
          <w:szCs w:val="27"/>
          <w:lang w:eastAsia="vi-VN"/>
        </w:rPr>
      </w:pPr>
      <w:r>
        <w:rPr>
          <w:rFonts w:ascii="Times New Roman" w:hAnsi="Times New Roman" w:cs="Times New Roman"/>
          <w:sz w:val="27"/>
          <w:szCs w:val="27"/>
        </w:rPr>
        <w:t>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biên so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n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theo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 xml:space="preserve">n </w:t>
      </w:r>
      <w:r>
        <w:rPr>
          <w:rFonts w:ascii="Times New Roman" w:hAnsi="Times New Roman" w:cs="Times New Roman"/>
          <w:sz w:val="27"/>
          <w:szCs w:val="27"/>
        </w:rPr>
        <w:t xml:space="preserve">theo Công văn 4612/BGDĐT-GDTrH ngày 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sq-AL"/>
        </w:rPr>
        <w:t>03/10/2017 v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sq-AL"/>
        </w:rPr>
        <w:t>ề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sq-AL"/>
        </w:rPr>
        <w:t xml:space="preserve"> vi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sq-AL"/>
        </w:rPr>
        <w:t>ệ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sq-AL"/>
        </w:rPr>
        <w:t xml:space="preserve">c 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hư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ớ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ng d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ẫ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n th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ự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c hi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ệ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 xml:space="preserve">n 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c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vi-VN"/>
        </w:rPr>
        <w:t>hương trình giáo d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vi-VN"/>
        </w:rPr>
        <w:t>ụ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vi-VN"/>
        </w:rPr>
        <w:t>c ph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vi-VN"/>
        </w:rPr>
        <w:t>ổ</w:t>
      </w:r>
      <w:r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vi-VN"/>
        </w:rPr>
        <w:t xml:space="preserve"> thông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 xml:space="preserve"> hi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ệ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n hành theo đ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ị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nh hư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ớ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ng phát tri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ể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n năng l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ự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c và ph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ẩ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m ch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ấ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t h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ọ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c sinh t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ừ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 xml:space="preserve"> năm h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ọ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val="vi-VN" w:eastAsia="vi-VN"/>
        </w:rPr>
        <w:t>c 2017-2018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, trong đó tinh gi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ả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n ki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ế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n th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ứ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c v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ậ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n d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ụ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ng, nâng cao, ki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ế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n th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ứ</w:t>
      </w:r>
      <w:r>
        <w:rPr>
          <w:rFonts w:ascii="Times New Roman" w:hAnsi="Times New Roman" w:cs="Times New Roman"/>
          <w:iCs/>
          <w:color w:val="000000" w:themeColor="text1"/>
          <w:spacing w:val="-2"/>
          <w:sz w:val="27"/>
          <w:szCs w:val="27"/>
          <w:lang w:eastAsia="vi-VN"/>
        </w:rPr>
        <w:t>c liên môn.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Sau khi biên so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n các ch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/chuyên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, các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>/nhóm chuyên môn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giáo viên s</w:t>
      </w:r>
      <w:r>
        <w:rPr>
          <w:rFonts w:ascii="Times New Roman" w:hAnsi="Times New Roman" w:cs="Times New Roman"/>
          <w:sz w:val="27"/>
          <w:szCs w:val="27"/>
        </w:rPr>
        <w:t>ử</w:t>
      </w:r>
      <w:r>
        <w:rPr>
          <w:rFonts w:ascii="Times New Roman" w:hAnsi="Times New Roman" w:cs="Times New Roman"/>
          <w:sz w:val="27"/>
          <w:szCs w:val="27"/>
        </w:rPr>
        <w:t xml:space="preserve">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ng tài li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u này đ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 xml:space="preserve">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c, ôn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cho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sinh trong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k</w:t>
      </w:r>
      <w:r>
        <w:rPr>
          <w:rFonts w:ascii="Times New Roman" w:hAnsi="Times New Roman" w:cs="Times New Roman"/>
          <w:sz w:val="27"/>
          <w:szCs w:val="27"/>
        </w:rPr>
        <w:t>ỳ</w:t>
      </w:r>
      <w:r>
        <w:rPr>
          <w:rFonts w:ascii="Times New Roman" w:hAnsi="Times New Roman" w:cs="Times New Roman"/>
          <w:sz w:val="27"/>
          <w:szCs w:val="27"/>
        </w:rPr>
        <w:t xml:space="preserve"> II năm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2019-2020.</w:t>
      </w:r>
    </w:p>
    <w:p w:rsidR="003E416E" w:rsidRDefault="002360B3">
      <w:pPr>
        <w:pStyle w:val="Bodytext20"/>
        <w:shd w:val="clear" w:color="auto" w:fill="auto"/>
        <w:spacing w:line="240" w:lineRule="auto"/>
        <w:ind w:firstLine="640"/>
        <w:rPr>
          <w:sz w:val="27"/>
          <w:szCs w:val="27"/>
        </w:rPr>
      </w:pPr>
      <w:r>
        <w:rPr>
          <w:sz w:val="27"/>
          <w:szCs w:val="27"/>
        </w:rPr>
        <w:t xml:space="preserve">- Đối với các môn thực hiện theo chưong trình nâng </w:t>
      </w:r>
      <w:r>
        <w:rPr>
          <w:sz w:val="27"/>
          <w:szCs w:val="27"/>
        </w:rPr>
        <w:t>cao, thủ trưởng các đơn vị căn cứ vào nội dung Công văn 1113/BGDĐT-GDTrH để chủ động điều chỉnh nội dung dạy học tương ứng, phù hợp theo đặc thù của môn học.</w:t>
      </w:r>
    </w:p>
    <w:p w:rsidR="003E416E" w:rsidRDefault="002360B3">
      <w:pPr>
        <w:pStyle w:val="Bodytext20"/>
        <w:shd w:val="clear" w:color="auto" w:fill="auto"/>
        <w:spacing w:line="240" w:lineRule="auto"/>
        <w:ind w:firstLine="640"/>
        <w:rPr>
          <w:sz w:val="27"/>
          <w:szCs w:val="27"/>
        </w:rPr>
      </w:pPr>
      <w:r>
        <w:rPr>
          <w:sz w:val="27"/>
          <w:szCs w:val="27"/>
        </w:rPr>
        <w:t>- Đối với các môn học Mĩ thuật, Âm nhạc, Thể dục, thủ trưởng các đơn vị chủ động điều chỉnh nội du</w:t>
      </w:r>
      <w:r>
        <w:rPr>
          <w:sz w:val="27"/>
          <w:szCs w:val="27"/>
        </w:rPr>
        <w:t>ng và hình thức tổ chức dạy học phù hợp với điều kiện thực tiễn của nhà trường.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 D</w:t>
      </w:r>
      <w:r>
        <w:rPr>
          <w:rFonts w:ascii="Times New Roman" w:hAnsi="Times New Roman" w:cs="Times New Roman"/>
          <w:b/>
          <w:sz w:val="27"/>
          <w:szCs w:val="27"/>
        </w:rPr>
        <w:t>ạ</w:t>
      </w:r>
      <w:r>
        <w:rPr>
          <w:rFonts w:ascii="Times New Roman" w:hAnsi="Times New Roman" w:cs="Times New Roman"/>
          <w:b/>
          <w:sz w:val="27"/>
          <w:szCs w:val="27"/>
        </w:rPr>
        <w:t>y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qua internet, trên truy</w:t>
      </w:r>
      <w:r>
        <w:rPr>
          <w:rFonts w:ascii="Times New Roman" w:hAnsi="Times New Roman" w:cs="Times New Roman"/>
          <w:b/>
          <w:sz w:val="27"/>
          <w:szCs w:val="27"/>
        </w:rPr>
        <w:t>ề</w:t>
      </w:r>
      <w:r>
        <w:rPr>
          <w:rFonts w:ascii="Times New Roman" w:hAnsi="Times New Roman" w:cs="Times New Roman"/>
          <w:b/>
          <w:sz w:val="27"/>
          <w:szCs w:val="27"/>
        </w:rPr>
        <w:t>n hình, các hình th</w:t>
      </w:r>
      <w:r>
        <w:rPr>
          <w:rFonts w:ascii="Times New Roman" w:hAnsi="Times New Roman" w:cs="Times New Roman"/>
          <w:b/>
          <w:sz w:val="27"/>
          <w:szCs w:val="27"/>
        </w:rPr>
        <w:t>ứ</w:t>
      </w:r>
      <w:r>
        <w:rPr>
          <w:rFonts w:ascii="Times New Roman" w:hAnsi="Times New Roman" w:cs="Times New Roman"/>
          <w:b/>
          <w:sz w:val="27"/>
          <w:szCs w:val="27"/>
        </w:rPr>
        <w:t>c d</w:t>
      </w:r>
      <w:r>
        <w:rPr>
          <w:rFonts w:ascii="Times New Roman" w:hAnsi="Times New Roman" w:cs="Times New Roman"/>
          <w:b/>
          <w:sz w:val="27"/>
          <w:szCs w:val="27"/>
        </w:rPr>
        <w:t>ạ</w:t>
      </w:r>
      <w:r>
        <w:rPr>
          <w:rFonts w:ascii="Times New Roman" w:hAnsi="Times New Roman" w:cs="Times New Roman"/>
          <w:b/>
          <w:sz w:val="27"/>
          <w:szCs w:val="27"/>
        </w:rPr>
        <w:t>y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khác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Các đơn v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 xml:space="preserve">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theo Công văn 999/SGDĐT-GDTrH ngày 01/4/2020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GD&amp;ĐTv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 xml:space="preserve">n dạy học </w:t>
      </w:r>
      <w:r>
        <w:rPr>
          <w:rFonts w:ascii="Times New Roman" w:hAnsi="Times New Roman" w:cs="Times New Roman"/>
          <w:sz w:val="27"/>
          <w:szCs w:val="27"/>
        </w:rPr>
        <w:t>qua Internet, trên truyền hình đ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i 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CSGD ph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thông, CSGD thư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xuyên trong th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i gian học sinh ngh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 xml:space="preserve"> học 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vì Covid-19 năm học 2019-2020 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các  đi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lưu ý sau: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a.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trên truy</w:t>
      </w:r>
      <w:r>
        <w:rPr>
          <w:rFonts w:ascii="Times New Roman" w:hAnsi="Times New Roman" w:cs="Times New Roman"/>
          <w:b/>
          <w:sz w:val="27"/>
          <w:szCs w:val="27"/>
        </w:rPr>
        <w:t>ề</w:t>
      </w:r>
      <w:r>
        <w:rPr>
          <w:rFonts w:ascii="Times New Roman" w:hAnsi="Times New Roman" w:cs="Times New Roman"/>
          <w:b/>
          <w:sz w:val="27"/>
          <w:szCs w:val="27"/>
        </w:rPr>
        <w:t>n hình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Các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l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a ch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n chương trình truy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n hình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p,</w:t>
      </w:r>
      <w:r>
        <w:rPr>
          <w:rFonts w:ascii="Times New Roman" w:hAnsi="Times New Roman" w:cs="Times New Roman"/>
          <w:sz w:val="27"/>
          <w:szCs w:val="27"/>
        </w:rPr>
        <w:t xml:space="preserve">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sinh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theo khung gi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 xml:space="preserve"> phát; giáo viên b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 xml:space="preserve"> môn giao nhi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m v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 xml:space="preserve"> cho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sinh t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 xml:space="preserve">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t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i nhà (câu h</w:t>
      </w:r>
      <w:r>
        <w:rPr>
          <w:rFonts w:ascii="Times New Roman" w:hAnsi="Times New Roman" w:cs="Times New Roman"/>
          <w:sz w:val="27"/>
          <w:szCs w:val="27"/>
        </w:rPr>
        <w:t>ỏ</w:t>
      </w:r>
      <w:r>
        <w:rPr>
          <w:rFonts w:ascii="Times New Roman" w:hAnsi="Times New Roman" w:cs="Times New Roman"/>
          <w:sz w:val="27"/>
          <w:szCs w:val="27"/>
        </w:rPr>
        <w:t>i, bài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p,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cương…), quy đ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>nh th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i gian hoàn thành…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b. D</w:t>
      </w:r>
      <w:r>
        <w:rPr>
          <w:rFonts w:ascii="Times New Roman" w:hAnsi="Times New Roman" w:cs="Times New Roman"/>
          <w:b/>
          <w:sz w:val="27"/>
          <w:szCs w:val="27"/>
        </w:rPr>
        <w:t>ạ</w:t>
      </w:r>
      <w:r>
        <w:rPr>
          <w:rFonts w:ascii="Times New Roman" w:hAnsi="Times New Roman" w:cs="Times New Roman"/>
          <w:b/>
          <w:sz w:val="27"/>
          <w:szCs w:val="27"/>
        </w:rPr>
        <w:t>y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qua Internet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Các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l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a ch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n ph</w:t>
      </w:r>
      <w:r>
        <w:rPr>
          <w:rFonts w:ascii="Times New Roman" w:hAnsi="Times New Roman" w:cs="Times New Roman"/>
          <w:sz w:val="27"/>
          <w:szCs w:val="27"/>
        </w:rPr>
        <w:t>ầ</w:t>
      </w:r>
      <w:r>
        <w:rPr>
          <w:rFonts w:ascii="Times New Roman" w:hAnsi="Times New Roman" w:cs="Times New Roman"/>
          <w:sz w:val="27"/>
          <w:szCs w:val="27"/>
        </w:rPr>
        <w:t>n m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m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tr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tu</w:t>
      </w:r>
      <w:r>
        <w:rPr>
          <w:rFonts w:ascii="Times New Roman" w:hAnsi="Times New Roman" w:cs="Times New Roman"/>
          <w:sz w:val="27"/>
          <w:szCs w:val="27"/>
        </w:rPr>
        <w:t>y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n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trung ho</w:t>
      </w:r>
      <w:r>
        <w:rPr>
          <w:rFonts w:ascii="Times New Roman" w:hAnsi="Times New Roman" w:cs="Times New Roman"/>
          <w:sz w:val="27"/>
          <w:szCs w:val="27"/>
        </w:rPr>
        <w:t>ặ</w:t>
      </w:r>
      <w:r>
        <w:rPr>
          <w:rFonts w:ascii="Times New Roman" w:hAnsi="Times New Roman" w:cs="Times New Roman"/>
          <w:sz w:val="27"/>
          <w:szCs w:val="27"/>
        </w:rPr>
        <w:t>c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theo t</w:t>
      </w:r>
      <w:r>
        <w:rPr>
          <w:rFonts w:ascii="Times New Roman" w:hAnsi="Times New Roman" w:cs="Times New Roman"/>
          <w:sz w:val="27"/>
          <w:szCs w:val="27"/>
        </w:rPr>
        <w:t>ừ</w:t>
      </w:r>
      <w:r>
        <w:rPr>
          <w:rFonts w:ascii="Times New Roman" w:hAnsi="Times New Roman" w:cs="Times New Roman"/>
          <w:sz w:val="27"/>
          <w:szCs w:val="27"/>
        </w:rPr>
        <w:t>ng môn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t</w:t>
      </w:r>
      <w:r>
        <w:rPr>
          <w:rFonts w:ascii="Times New Roman" w:hAnsi="Times New Roman" w:cs="Times New Roman"/>
          <w:sz w:val="27"/>
          <w:szCs w:val="27"/>
        </w:rPr>
        <w:t>ừ</w:t>
      </w:r>
      <w:r>
        <w:rPr>
          <w:rFonts w:ascii="Times New Roman" w:hAnsi="Times New Roman" w:cs="Times New Roman"/>
          <w:sz w:val="27"/>
          <w:szCs w:val="27"/>
        </w:rPr>
        <w:t xml:space="preserve">ng giáo viên; 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N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i dung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là các bài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đã đư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c biên so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n tinh g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n theo ch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/chuyên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kèm  theo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t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 xml:space="preserve">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c.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c. D</w:t>
      </w:r>
      <w:r>
        <w:rPr>
          <w:rFonts w:ascii="Times New Roman" w:hAnsi="Times New Roman" w:cs="Times New Roman"/>
          <w:b/>
          <w:sz w:val="27"/>
          <w:szCs w:val="27"/>
        </w:rPr>
        <w:t>ạ</w:t>
      </w:r>
      <w:r>
        <w:rPr>
          <w:rFonts w:ascii="Times New Roman" w:hAnsi="Times New Roman" w:cs="Times New Roman"/>
          <w:b/>
          <w:sz w:val="27"/>
          <w:szCs w:val="27"/>
        </w:rPr>
        <w:t>y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v</w:t>
      </w:r>
      <w:r>
        <w:rPr>
          <w:rFonts w:ascii="Times New Roman" w:hAnsi="Times New Roman" w:cs="Times New Roman"/>
          <w:b/>
          <w:sz w:val="27"/>
          <w:szCs w:val="27"/>
        </w:rPr>
        <w:t>ớ</w:t>
      </w:r>
      <w:r>
        <w:rPr>
          <w:rFonts w:ascii="Times New Roman" w:hAnsi="Times New Roman" w:cs="Times New Roman"/>
          <w:b/>
          <w:sz w:val="27"/>
          <w:szCs w:val="27"/>
        </w:rPr>
        <w:t>i các hình th</w:t>
      </w:r>
      <w:r>
        <w:rPr>
          <w:rFonts w:ascii="Times New Roman" w:hAnsi="Times New Roman" w:cs="Times New Roman"/>
          <w:b/>
          <w:sz w:val="27"/>
          <w:szCs w:val="27"/>
        </w:rPr>
        <w:t>ứ</w:t>
      </w:r>
      <w:r>
        <w:rPr>
          <w:rFonts w:ascii="Times New Roman" w:hAnsi="Times New Roman" w:cs="Times New Roman"/>
          <w:b/>
          <w:sz w:val="27"/>
          <w:szCs w:val="27"/>
        </w:rPr>
        <w:t>c phù h</w:t>
      </w:r>
      <w:r>
        <w:rPr>
          <w:rFonts w:ascii="Times New Roman" w:hAnsi="Times New Roman" w:cs="Times New Roman"/>
          <w:b/>
          <w:sz w:val="27"/>
          <w:szCs w:val="27"/>
        </w:rPr>
        <w:t>ợ</w:t>
      </w:r>
      <w:r>
        <w:rPr>
          <w:rFonts w:ascii="Times New Roman" w:hAnsi="Times New Roman" w:cs="Times New Roman"/>
          <w:b/>
          <w:sz w:val="27"/>
          <w:szCs w:val="27"/>
        </w:rPr>
        <w:t>p khác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Các đơn v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 xml:space="preserve"> bám sát và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 xml:space="preserve">n theo </w:t>
      </w:r>
      <w:r>
        <w:rPr>
          <w:rFonts w:ascii="Times New Roman" w:hAnsi="Times New Roman" w:cs="Times New Roman"/>
          <w:sz w:val="27"/>
          <w:szCs w:val="27"/>
        </w:rPr>
        <w:t>Công văn s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 xml:space="preserve"> 999/SGDĐT-GDTrH ngày 01/4/2020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GDĐT v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dạy học qua Internet, trên truyền hình đ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i 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CSGD ph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thông, CSGD thư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xuyên trong th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i gian học sinh ngh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 xml:space="preserve"> học 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vì Covid-19 năm học 2019-2020v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nh</w:t>
      </w:r>
      <w:r>
        <w:rPr>
          <w:rFonts w:ascii="Times New Roman" w:hAnsi="Times New Roman" w:cs="Times New Roman"/>
          <w:sz w:val="27"/>
          <w:szCs w:val="27"/>
        </w:rPr>
        <w:t>ữ</w:t>
      </w:r>
      <w:r>
        <w:rPr>
          <w:rFonts w:ascii="Times New Roman" w:hAnsi="Times New Roman" w:cs="Times New Roman"/>
          <w:sz w:val="27"/>
          <w:szCs w:val="27"/>
        </w:rPr>
        <w:t>ng đi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lưu ý sau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Nhà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c, ôn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hình th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linh ho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t như:hư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t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 xml:space="preserve">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theo băng đĩa, bài gi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ng đi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t</w:t>
      </w:r>
      <w:r>
        <w:rPr>
          <w:rFonts w:ascii="Times New Roman" w:hAnsi="Times New Roman" w:cs="Times New Roman"/>
          <w:sz w:val="27"/>
          <w:szCs w:val="27"/>
        </w:rPr>
        <w:t>ử</w:t>
      </w:r>
      <w:r>
        <w:rPr>
          <w:rFonts w:ascii="Times New Roman" w:hAnsi="Times New Roman" w:cs="Times New Roman"/>
          <w:sz w:val="27"/>
          <w:szCs w:val="27"/>
        </w:rPr>
        <w:t>;hư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t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 xml:space="preserve">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qua tài li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u tinh gi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n theo ch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/chuyên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; d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a vào sách giáo khoa, sách bài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p…đ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 xml:space="preserve"> t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 xml:space="preserve">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theo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GV; ôn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 xml:space="preserve">p, </w:t>
      </w:r>
      <w:r>
        <w:rPr>
          <w:rFonts w:ascii="Times New Roman" w:hAnsi="Times New Roman" w:cs="Times New Roman"/>
          <w:sz w:val="27"/>
          <w:szCs w:val="27"/>
        </w:rPr>
        <w:t>làm bài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theo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cương, theo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minh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a…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 Ph</w:t>
      </w:r>
      <w:r>
        <w:rPr>
          <w:rFonts w:ascii="Times New Roman" w:hAnsi="Times New Roman" w:cs="Times New Roman"/>
          <w:b/>
          <w:sz w:val="27"/>
          <w:szCs w:val="27"/>
        </w:rPr>
        <w:t>ố</w:t>
      </w:r>
      <w:r>
        <w:rPr>
          <w:rFonts w:ascii="Times New Roman" w:hAnsi="Times New Roman" w:cs="Times New Roman"/>
          <w:b/>
          <w:sz w:val="27"/>
          <w:szCs w:val="27"/>
        </w:rPr>
        <w:t>i h</w:t>
      </w:r>
      <w:r>
        <w:rPr>
          <w:rFonts w:ascii="Times New Roman" w:hAnsi="Times New Roman" w:cs="Times New Roman"/>
          <w:b/>
          <w:sz w:val="27"/>
          <w:szCs w:val="27"/>
        </w:rPr>
        <w:t>ợ</w:t>
      </w:r>
      <w:r>
        <w:rPr>
          <w:rFonts w:ascii="Times New Roman" w:hAnsi="Times New Roman" w:cs="Times New Roman"/>
          <w:b/>
          <w:sz w:val="27"/>
          <w:szCs w:val="27"/>
        </w:rPr>
        <w:t>p v</w:t>
      </w:r>
      <w:r>
        <w:rPr>
          <w:rFonts w:ascii="Times New Roman" w:hAnsi="Times New Roman" w:cs="Times New Roman"/>
          <w:b/>
          <w:sz w:val="27"/>
          <w:szCs w:val="27"/>
        </w:rPr>
        <w:t>ớ</w:t>
      </w:r>
      <w:r>
        <w:rPr>
          <w:rFonts w:ascii="Times New Roman" w:hAnsi="Times New Roman" w:cs="Times New Roman"/>
          <w:b/>
          <w:sz w:val="27"/>
          <w:szCs w:val="27"/>
        </w:rPr>
        <w:t>i cha m</w:t>
      </w:r>
      <w:r>
        <w:rPr>
          <w:rFonts w:ascii="Times New Roman" w:hAnsi="Times New Roman" w:cs="Times New Roman"/>
          <w:b/>
          <w:sz w:val="27"/>
          <w:szCs w:val="27"/>
        </w:rPr>
        <w:t>ẹ</w:t>
      </w:r>
      <w:r>
        <w:rPr>
          <w:rFonts w:ascii="Times New Roman" w:hAnsi="Times New Roman" w:cs="Times New Roman"/>
          <w:b/>
          <w:sz w:val="27"/>
          <w:szCs w:val="27"/>
        </w:rPr>
        <w:t xml:space="preserve">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sinh qu</w:t>
      </w:r>
      <w:r>
        <w:rPr>
          <w:rFonts w:ascii="Times New Roman" w:hAnsi="Times New Roman" w:cs="Times New Roman"/>
          <w:b/>
          <w:sz w:val="27"/>
          <w:szCs w:val="27"/>
        </w:rPr>
        <w:t>ả</w:t>
      </w:r>
      <w:r>
        <w:rPr>
          <w:rFonts w:ascii="Times New Roman" w:hAnsi="Times New Roman" w:cs="Times New Roman"/>
          <w:b/>
          <w:sz w:val="27"/>
          <w:szCs w:val="27"/>
        </w:rPr>
        <w:t>n lývi</w:t>
      </w:r>
      <w:r>
        <w:rPr>
          <w:rFonts w:ascii="Times New Roman" w:hAnsi="Times New Roman" w:cs="Times New Roman"/>
          <w:b/>
          <w:sz w:val="27"/>
          <w:szCs w:val="27"/>
        </w:rPr>
        <w:t>ệ</w:t>
      </w:r>
      <w:r>
        <w:rPr>
          <w:rFonts w:ascii="Times New Roman" w:hAnsi="Times New Roman" w:cs="Times New Roman"/>
          <w:b/>
          <w:sz w:val="27"/>
          <w:szCs w:val="27"/>
        </w:rPr>
        <w:t>c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c</w:t>
      </w:r>
      <w:r>
        <w:rPr>
          <w:rFonts w:ascii="Times New Roman" w:hAnsi="Times New Roman" w:cs="Times New Roman"/>
          <w:b/>
          <w:sz w:val="27"/>
          <w:szCs w:val="27"/>
        </w:rPr>
        <w:t>ủ</w:t>
      </w:r>
      <w:r>
        <w:rPr>
          <w:rFonts w:ascii="Times New Roman" w:hAnsi="Times New Roman" w:cs="Times New Roman"/>
          <w:b/>
          <w:sz w:val="27"/>
          <w:szCs w:val="27"/>
        </w:rPr>
        <w:t>a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sinh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Giáo viên ch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 xml:space="preserve"> nhi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m ph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i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 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cha m</w:t>
      </w:r>
      <w:r>
        <w:rPr>
          <w:rFonts w:ascii="Times New Roman" w:hAnsi="Times New Roman" w:cs="Times New Roman"/>
          <w:sz w:val="27"/>
          <w:szCs w:val="27"/>
        </w:rPr>
        <w:t>ẹ</w:t>
      </w:r>
      <w:r>
        <w:rPr>
          <w:rFonts w:ascii="Times New Roman" w:hAnsi="Times New Roman" w:cs="Times New Roman"/>
          <w:sz w:val="27"/>
          <w:szCs w:val="27"/>
        </w:rPr>
        <w:t xml:space="preserve">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sinh ho</w:t>
      </w:r>
      <w:r>
        <w:rPr>
          <w:rFonts w:ascii="Times New Roman" w:hAnsi="Times New Roman" w:cs="Times New Roman"/>
          <w:sz w:val="27"/>
          <w:szCs w:val="27"/>
        </w:rPr>
        <w:t>ặ</w:t>
      </w:r>
      <w:r>
        <w:rPr>
          <w:rFonts w:ascii="Times New Roman" w:hAnsi="Times New Roman" w:cs="Times New Roman"/>
          <w:sz w:val="27"/>
          <w:szCs w:val="27"/>
        </w:rPr>
        <w:t>c ngư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i đ</w:t>
      </w:r>
      <w:r>
        <w:rPr>
          <w:rFonts w:ascii="Times New Roman" w:hAnsi="Times New Roman" w:cs="Times New Roman"/>
          <w:sz w:val="27"/>
          <w:szCs w:val="27"/>
        </w:rPr>
        <w:t>ỡ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ầ</w:t>
      </w:r>
      <w:r>
        <w:rPr>
          <w:rFonts w:ascii="Times New Roman" w:hAnsi="Times New Roman" w:cs="Times New Roman"/>
          <w:sz w:val="27"/>
          <w:szCs w:val="27"/>
        </w:rPr>
        <w:t>u đ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 xml:space="preserve">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n lý th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i gian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qua truy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n hình, trên Internet ho</w:t>
      </w:r>
      <w:r>
        <w:rPr>
          <w:rFonts w:ascii="Times New Roman" w:hAnsi="Times New Roman" w:cs="Times New Roman"/>
          <w:sz w:val="27"/>
          <w:szCs w:val="27"/>
        </w:rPr>
        <w:t>ặ</w:t>
      </w:r>
      <w:r>
        <w:rPr>
          <w:rFonts w:ascii="Times New Roman" w:hAnsi="Times New Roman" w:cs="Times New Roman"/>
          <w:sz w:val="27"/>
          <w:szCs w:val="27"/>
        </w:rPr>
        <w:t>c t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 xml:space="preserve">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có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giáo viên.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4. Vi</w:t>
      </w:r>
      <w:r>
        <w:rPr>
          <w:rFonts w:ascii="Times New Roman" w:hAnsi="Times New Roman" w:cs="Times New Roman"/>
          <w:b/>
          <w:sz w:val="27"/>
          <w:szCs w:val="27"/>
        </w:rPr>
        <w:t>ệ</w:t>
      </w:r>
      <w:r>
        <w:rPr>
          <w:rFonts w:ascii="Times New Roman" w:hAnsi="Times New Roman" w:cs="Times New Roman"/>
          <w:b/>
          <w:sz w:val="27"/>
          <w:szCs w:val="27"/>
        </w:rPr>
        <w:t>c ki</w:t>
      </w:r>
      <w:r>
        <w:rPr>
          <w:rFonts w:ascii="Times New Roman" w:hAnsi="Times New Roman" w:cs="Times New Roman"/>
          <w:b/>
          <w:sz w:val="27"/>
          <w:szCs w:val="27"/>
        </w:rPr>
        <w:t>ể</w:t>
      </w:r>
      <w:r>
        <w:rPr>
          <w:rFonts w:ascii="Times New Roman" w:hAnsi="Times New Roman" w:cs="Times New Roman"/>
          <w:b/>
          <w:sz w:val="27"/>
          <w:szCs w:val="27"/>
        </w:rPr>
        <w:t>m tra, đánh giá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>c sinh và hoàn thành chương trình năm h</w:t>
      </w:r>
      <w:r>
        <w:rPr>
          <w:rFonts w:ascii="Times New Roman" w:hAnsi="Times New Roman" w:cs="Times New Roman"/>
          <w:b/>
          <w:sz w:val="27"/>
          <w:szCs w:val="27"/>
        </w:rPr>
        <w:t>ọ</w:t>
      </w:r>
      <w:r>
        <w:rPr>
          <w:rFonts w:ascii="Times New Roman" w:hAnsi="Times New Roman" w:cs="Times New Roman"/>
          <w:b/>
          <w:sz w:val="27"/>
          <w:szCs w:val="27"/>
        </w:rPr>
        <w:t xml:space="preserve">c 2019-2020  </w:t>
      </w:r>
    </w:p>
    <w:p w:rsidR="003E416E" w:rsidRDefault="002360B3">
      <w:pPr>
        <w:spacing w:after="0" w:line="240" w:lineRule="auto"/>
        <w:ind w:firstLine="72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a. Kiểm tra </w:t>
      </w:r>
      <w:r>
        <w:rPr>
          <w:rFonts w:ascii="Times New Roman" w:hAnsi="Times New Roman" w:cs="Times New Roman"/>
          <w:b/>
          <w:sz w:val="27"/>
          <w:szCs w:val="27"/>
        </w:rPr>
        <w:t>thư</w:t>
      </w:r>
      <w:r>
        <w:rPr>
          <w:rFonts w:ascii="Times New Roman" w:hAnsi="Times New Roman" w:cs="Times New Roman"/>
          <w:b/>
          <w:sz w:val="27"/>
          <w:szCs w:val="27"/>
        </w:rPr>
        <w:t>ờ</w:t>
      </w:r>
      <w:r>
        <w:rPr>
          <w:rFonts w:ascii="Times New Roman" w:hAnsi="Times New Roman" w:cs="Times New Roman"/>
          <w:b/>
          <w:sz w:val="27"/>
          <w:szCs w:val="27"/>
        </w:rPr>
        <w:t xml:space="preserve">ng xuyên </w:t>
      </w:r>
    </w:p>
    <w:p w:rsidR="003E416E" w:rsidRDefault="00236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Trong quá trình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dạy học qua Internet, trên truyền hình, giáo viên ph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 xml:space="preserve"> trách môn học tr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ti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p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đánh giá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nhi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m v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 xml:space="preserve"> học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học sinh thông qua các bài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 trên h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 xml:space="preserve"> th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ng dạy học qua Internet;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đánh giá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học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học sinh đ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i 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dạy học trên truyền hình bằng các hình th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 xml:space="preserve">p. </w:t>
      </w:r>
    </w:p>
    <w:p w:rsidR="003E416E" w:rsidRDefault="00236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đánh giá th</w:t>
      </w:r>
      <w:r>
        <w:rPr>
          <w:rFonts w:ascii="Times New Roman" w:hAnsi="Times New Roman" w:cs="Times New Roman"/>
          <w:sz w:val="27"/>
          <w:szCs w:val="27"/>
        </w:rPr>
        <w:t>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xuyên trong quá trìnhdạy học qua Internet, trên truyền hình đư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c s</w:t>
      </w:r>
      <w:r>
        <w:rPr>
          <w:rFonts w:ascii="Times New Roman" w:hAnsi="Times New Roman" w:cs="Times New Roman"/>
          <w:sz w:val="27"/>
          <w:szCs w:val="27"/>
        </w:rPr>
        <w:t>ử</w:t>
      </w:r>
      <w:r>
        <w:rPr>
          <w:rFonts w:ascii="Times New Roman" w:hAnsi="Times New Roman" w:cs="Times New Roman"/>
          <w:sz w:val="27"/>
          <w:szCs w:val="27"/>
        </w:rPr>
        <w:t xml:space="preserve">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ng thay cho các bài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 thư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xuyên theo quy đ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>nh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B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 xml:space="preserve"> GD&amp;ĐT về đánh giá, x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p loại học sinh trung học cơ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>, trung học ph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thông. </w:t>
      </w:r>
    </w:p>
    <w:p w:rsidR="003E416E" w:rsidRDefault="00236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Cơ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giáo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c ph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thông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n lý, theo dõi, giám sát 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đánh giá thư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xuyên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học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học sinh qua Internet, trên truyền hình b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o đ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m công bằng, khách quan, trung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 xml:space="preserve">c. </w:t>
      </w:r>
    </w:p>
    <w:p w:rsidR="003E416E" w:rsidRDefault="002360B3">
      <w:pPr>
        <w:spacing w:after="0" w:line="240" w:lineRule="auto"/>
        <w:ind w:firstLine="72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b. Kiểm tra định kỳ và kiểm tra học kỳ </w:t>
      </w:r>
    </w:p>
    <w:p w:rsidR="003E416E" w:rsidRDefault="00236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-Khi học s</w:t>
      </w:r>
      <w:r>
        <w:rPr>
          <w:rFonts w:ascii="Times New Roman" w:hAnsi="Times New Roman" w:cs="Times New Roman"/>
          <w:sz w:val="27"/>
          <w:szCs w:val="27"/>
        </w:rPr>
        <w:t>inh đi học tr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lại, cơ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giáo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c ph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thông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cho học sinh ôn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p, b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sung,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ng c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 xml:space="preserve"> ki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n th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đã học qua Internet, trên truyền hình;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 đ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>nh kỳ và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 học kỳ theo quy đ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>nh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B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 xml:space="preserve"> GDĐT về đánh giá, x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p loại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sin</w:t>
      </w:r>
      <w:r>
        <w:rPr>
          <w:rFonts w:ascii="Times New Roman" w:hAnsi="Times New Roman" w:cs="Times New Roman"/>
          <w:sz w:val="27"/>
          <w:szCs w:val="27"/>
        </w:rPr>
        <w:t>h trung học cơ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>, trung học ph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thông. 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Đ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i sánh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 đ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>nh kỳ,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 học kỳ và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 thư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xuyên đ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 xml:space="preserve"> có gi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i pháp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 giúp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sinh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ng c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, b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sung ki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n th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c.</w:t>
      </w:r>
    </w:p>
    <w:p w:rsidR="003E416E" w:rsidRDefault="002360B3">
      <w:pPr>
        <w:pStyle w:val="Bodytext20"/>
        <w:shd w:val="clear" w:color="auto" w:fill="auto"/>
        <w:tabs>
          <w:tab w:val="left" w:pos="904"/>
        </w:tabs>
        <w:spacing w:line="240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b/>
          <w:sz w:val="27"/>
          <w:szCs w:val="27"/>
        </w:rPr>
        <w:t>c.Lưu ý:</w:t>
      </w:r>
      <w:r>
        <w:rPr>
          <w:sz w:val="27"/>
          <w:szCs w:val="27"/>
        </w:rPr>
        <w:t xml:space="preserve"> Không kiểm tra, đánh giá đối với những nội dung kiến thứ</w:t>
      </w:r>
      <w:r>
        <w:rPr>
          <w:sz w:val="27"/>
          <w:szCs w:val="27"/>
        </w:rPr>
        <w:t xml:space="preserve">c đã tinh giản theo Công văn số 5842/BGDĐT-GDTrH ngày 01/9/2011 và các nội dung </w:t>
      </w:r>
      <w:r>
        <w:rPr>
          <w:sz w:val="27"/>
          <w:szCs w:val="27"/>
        </w:rPr>
        <w:lastRenderedPageBreak/>
        <w:t>“Không dạy”; “Không làm”; “Không thực hiện”; “Khuyến khích học sinh tự học (tự đọc, tự xem, tự làm, tự thực hiện)” theo hướng dẫn tại Công văn 1113/BGDĐT-GDTrH.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5. T</w:t>
      </w:r>
      <w:r>
        <w:rPr>
          <w:rFonts w:ascii="Times New Roman" w:hAnsi="Times New Roman" w:cs="Times New Roman"/>
          <w:b/>
          <w:sz w:val="27"/>
          <w:szCs w:val="27"/>
        </w:rPr>
        <w:t>ổ</w:t>
      </w:r>
      <w:r>
        <w:rPr>
          <w:rFonts w:ascii="Times New Roman" w:hAnsi="Times New Roman" w:cs="Times New Roman"/>
          <w:b/>
          <w:sz w:val="27"/>
          <w:szCs w:val="27"/>
        </w:rPr>
        <w:t xml:space="preserve"> ch</w:t>
      </w:r>
      <w:r>
        <w:rPr>
          <w:rFonts w:ascii="Times New Roman" w:hAnsi="Times New Roman" w:cs="Times New Roman"/>
          <w:b/>
          <w:sz w:val="27"/>
          <w:szCs w:val="27"/>
        </w:rPr>
        <w:t>ứ</w:t>
      </w:r>
      <w:r>
        <w:rPr>
          <w:rFonts w:ascii="Times New Roman" w:hAnsi="Times New Roman" w:cs="Times New Roman"/>
          <w:b/>
          <w:sz w:val="27"/>
          <w:szCs w:val="27"/>
        </w:rPr>
        <w:t>c th</w:t>
      </w:r>
      <w:r>
        <w:rPr>
          <w:rFonts w:ascii="Times New Roman" w:hAnsi="Times New Roman" w:cs="Times New Roman"/>
          <w:b/>
          <w:sz w:val="27"/>
          <w:szCs w:val="27"/>
        </w:rPr>
        <w:t>ự</w:t>
      </w:r>
      <w:r>
        <w:rPr>
          <w:rFonts w:ascii="Times New Roman" w:hAnsi="Times New Roman" w:cs="Times New Roman"/>
          <w:b/>
          <w:sz w:val="27"/>
          <w:szCs w:val="27"/>
        </w:rPr>
        <w:t>c</w:t>
      </w:r>
      <w:r>
        <w:rPr>
          <w:rFonts w:ascii="Times New Roman" w:hAnsi="Times New Roman" w:cs="Times New Roman"/>
          <w:b/>
          <w:sz w:val="27"/>
          <w:szCs w:val="27"/>
        </w:rPr>
        <w:t xml:space="preserve"> hi</w:t>
      </w:r>
      <w:r>
        <w:rPr>
          <w:rFonts w:ascii="Times New Roman" w:hAnsi="Times New Roman" w:cs="Times New Roman"/>
          <w:b/>
          <w:sz w:val="27"/>
          <w:szCs w:val="27"/>
        </w:rPr>
        <w:t>ệ</w:t>
      </w:r>
      <w:r>
        <w:rPr>
          <w:rFonts w:ascii="Times New Roman" w:hAnsi="Times New Roman" w:cs="Times New Roman"/>
          <w:b/>
          <w:sz w:val="27"/>
          <w:szCs w:val="27"/>
        </w:rPr>
        <w:t>n</w:t>
      </w:r>
    </w:p>
    <w:p w:rsidR="003E416E" w:rsidRDefault="002360B3">
      <w:pPr>
        <w:spacing w:after="0" w:line="240" w:lineRule="auto"/>
        <w:ind w:firstLine="72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a. S</w:t>
      </w:r>
      <w:r>
        <w:rPr>
          <w:rFonts w:ascii="Times New Roman" w:hAnsi="Times New Roman" w:cs="Times New Roman"/>
          <w:b/>
          <w:sz w:val="27"/>
          <w:szCs w:val="27"/>
        </w:rPr>
        <w:t>ở</w:t>
      </w:r>
      <w:r>
        <w:rPr>
          <w:rFonts w:ascii="Times New Roman" w:hAnsi="Times New Roman" w:cs="Times New Roman"/>
          <w:b/>
          <w:sz w:val="27"/>
          <w:szCs w:val="27"/>
        </w:rPr>
        <w:t xml:space="preserve"> Giáo d</w:t>
      </w:r>
      <w:r>
        <w:rPr>
          <w:rFonts w:ascii="Times New Roman" w:hAnsi="Times New Roman" w:cs="Times New Roman"/>
          <w:b/>
          <w:sz w:val="27"/>
          <w:szCs w:val="27"/>
        </w:rPr>
        <w:t>ụ</w:t>
      </w:r>
      <w:r>
        <w:rPr>
          <w:rFonts w:ascii="Times New Roman" w:hAnsi="Times New Roman" w:cs="Times New Roman"/>
          <w:b/>
          <w:sz w:val="27"/>
          <w:szCs w:val="27"/>
        </w:rPr>
        <w:t>c và Đào t</w:t>
      </w:r>
      <w:r>
        <w:rPr>
          <w:rFonts w:ascii="Times New Roman" w:hAnsi="Times New Roman" w:cs="Times New Roman"/>
          <w:b/>
          <w:sz w:val="27"/>
          <w:szCs w:val="27"/>
        </w:rPr>
        <w:t>ạ</w:t>
      </w:r>
      <w:r>
        <w:rPr>
          <w:rFonts w:ascii="Times New Roman" w:hAnsi="Times New Roman" w:cs="Times New Roman"/>
          <w:b/>
          <w:sz w:val="27"/>
          <w:szCs w:val="27"/>
        </w:rPr>
        <w:t>o</w:t>
      </w:r>
    </w:p>
    <w:p w:rsidR="003E416E" w:rsidRDefault="002360B3">
      <w:pPr>
        <w:spacing w:after="0" w:line="240" w:lineRule="auto"/>
        <w:ind w:firstLine="720"/>
        <w:jc w:val="both"/>
        <w:rPr>
          <w:rFonts w:ascii=".VnTime" w:hAnsi=".VnTime" w:cs=".VnTime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các đơn v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 xml:space="preserve">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n,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giám sát 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dạy học và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đánh giá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học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trong quá trình dạy học qua Internet, trên truyền hình và các hình th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 và 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</w:t>
      </w:r>
      <w:r>
        <w:rPr>
          <w:rFonts w:ascii="Times New Roman" w:hAnsi="Times New Roman" w:cs="Times New Roman"/>
          <w:sz w:val="27"/>
          <w:szCs w:val="27"/>
        </w:rPr>
        <w:t xml:space="preserve">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đi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u ch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>nh n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i dung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kì II năm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2019-2020c</w:t>
      </w:r>
      <w:r>
        <w:rPr>
          <w:rFonts w:ascii="Times New Roman" w:hAnsi="Times New Roman" w:cs="Times New Roman"/>
          <w:sz w:val="27"/>
          <w:szCs w:val="27"/>
        </w:rPr>
        <w:t>ấ</w:t>
      </w:r>
      <w:r>
        <w:rPr>
          <w:rFonts w:ascii="Times New Roman" w:hAnsi="Times New Roman" w:cs="Times New Roman"/>
          <w:sz w:val="27"/>
          <w:szCs w:val="27"/>
        </w:rPr>
        <w:t>p THPT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các đơn v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 xml:space="preserve"> thu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c phạm vi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n lý. </w:t>
      </w:r>
    </w:p>
    <w:p w:rsidR="003E416E" w:rsidRDefault="002360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  <w:t>b.Trư</w:t>
      </w:r>
      <w:r>
        <w:rPr>
          <w:rFonts w:ascii="Times New Roman" w:hAnsi="Times New Roman" w:cs="Times New Roman"/>
          <w:b/>
          <w:sz w:val="27"/>
          <w:szCs w:val="27"/>
        </w:rPr>
        <w:t>ở</w:t>
      </w:r>
      <w:r>
        <w:rPr>
          <w:rFonts w:ascii="Times New Roman" w:hAnsi="Times New Roman" w:cs="Times New Roman"/>
          <w:b/>
          <w:sz w:val="27"/>
          <w:szCs w:val="27"/>
        </w:rPr>
        <w:t>ng p</w:t>
      </w:r>
      <w:r>
        <w:rPr>
          <w:rFonts w:ascii="Times New Roman" w:hAnsi="Times New Roman" w:cs="Times New Roman"/>
          <w:b/>
          <w:bCs/>
          <w:sz w:val="27"/>
          <w:szCs w:val="27"/>
        </w:rPr>
        <w:t>hòng Giáo d</w:t>
      </w:r>
      <w:r>
        <w:rPr>
          <w:rFonts w:ascii="Times New Roman" w:hAnsi="Times New Roman" w:cs="Times New Roman"/>
          <w:b/>
          <w:bCs/>
          <w:sz w:val="27"/>
          <w:szCs w:val="27"/>
        </w:rPr>
        <w:t>ụ</w:t>
      </w:r>
      <w:r>
        <w:rPr>
          <w:rFonts w:ascii="Times New Roman" w:hAnsi="Times New Roman" w:cs="Times New Roman"/>
          <w:b/>
          <w:bCs/>
          <w:sz w:val="27"/>
          <w:szCs w:val="27"/>
        </w:rPr>
        <w:t>c và Đào t</w:t>
      </w:r>
      <w:r>
        <w:rPr>
          <w:rFonts w:ascii="Times New Roman" w:hAnsi="Times New Roman" w:cs="Times New Roman"/>
          <w:b/>
          <w:bCs/>
          <w:sz w:val="27"/>
          <w:szCs w:val="27"/>
        </w:rPr>
        <w:t>ạ</w:t>
      </w:r>
      <w:r>
        <w:rPr>
          <w:rFonts w:ascii="Times New Roman" w:hAnsi="Times New Roman" w:cs="Times New Roman"/>
          <w:b/>
          <w:bCs/>
          <w:sz w:val="27"/>
          <w:szCs w:val="27"/>
        </w:rPr>
        <w:t>o</w:t>
      </w:r>
    </w:p>
    <w:p w:rsidR="003E416E" w:rsidRDefault="00236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đi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u ch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>nh n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i dung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kì II năm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2019-2020 c</w:t>
      </w:r>
      <w:r>
        <w:rPr>
          <w:rFonts w:ascii="Times New Roman" w:hAnsi="Times New Roman" w:cs="Times New Roman"/>
          <w:sz w:val="27"/>
          <w:szCs w:val="27"/>
        </w:rPr>
        <w:t>ấ</w:t>
      </w:r>
      <w:r>
        <w:rPr>
          <w:rFonts w:ascii="Times New Roman" w:hAnsi="Times New Roman" w:cs="Times New Roman"/>
          <w:sz w:val="27"/>
          <w:szCs w:val="27"/>
        </w:rPr>
        <w:t>p THCS k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 xml:space="preserve"> c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các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ph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th</w:t>
      </w:r>
      <w:r>
        <w:rPr>
          <w:rFonts w:ascii="Times New Roman" w:hAnsi="Times New Roman" w:cs="Times New Roman"/>
          <w:sz w:val="27"/>
          <w:szCs w:val="27"/>
        </w:rPr>
        <w:t>ông tr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thu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c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có c</w:t>
      </w:r>
      <w:r>
        <w:rPr>
          <w:rFonts w:ascii="Times New Roman" w:hAnsi="Times New Roman" w:cs="Times New Roman"/>
          <w:sz w:val="27"/>
          <w:szCs w:val="27"/>
        </w:rPr>
        <w:t>ấ</w:t>
      </w:r>
      <w:r>
        <w:rPr>
          <w:rFonts w:ascii="Times New Roman" w:hAnsi="Times New Roman" w:cs="Times New Roman"/>
          <w:sz w:val="27"/>
          <w:szCs w:val="27"/>
        </w:rPr>
        <w:t>p THCS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thu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c đ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>a bàn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n lý. </w:t>
      </w:r>
    </w:p>
    <w:p w:rsidR="003E416E" w:rsidRDefault="00236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Ch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 xml:space="preserve"> đạo các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tr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thu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c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dạy học qua Internet, trên truyền hình và các hình th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p;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giám sát 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dạy học và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đánh giá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học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 xml:space="preserve">a </w:t>
      </w:r>
      <w:r>
        <w:rPr>
          <w:rFonts w:ascii="Times New Roman" w:hAnsi="Times New Roman" w:cs="Times New Roman"/>
          <w:sz w:val="27"/>
          <w:szCs w:val="27"/>
        </w:rPr>
        <w:t>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sinh các trư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ng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có c</w:t>
      </w:r>
      <w:r>
        <w:rPr>
          <w:rFonts w:ascii="Times New Roman" w:hAnsi="Times New Roman" w:cs="Times New Roman"/>
          <w:sz w:val="27"/>
          <w:szCs w:val="27"/>
        </w:rPr>
        <w:t>ấ</w:t>
      </w:r>
      <w:r>
        <w:rPr>
          <w:rFonts w:ascii="Times New Roman" w:hAnsi="Times New Roman" w:cs="Times New Roman"/>
          <w:sz w:val="27"/>
          <w:szCs w:val="27"/>
        </w:rPr>
        <w:t>p THCS thu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c đ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>a bàn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n lý. </w:t>
      </w:r>
    </w:p>
    <w:p w:rsidR="003E416E" w:rsidRDefault="002360B3">
      <w:pPr>
        <w:spacing w:after="0" w:line="240" w:lineRule="auto"/>
        <w:ind w:firstLine="72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c.Th</w:t>
      </w:r>
      <w:r>
        <w:rPr>
          <w:rFonts w:ascii="Times New Roman" w:hAnsi="Times New Roman" w:cs="Times New Roman"/>
          <w:b/>
          <w:bCs/>
          <w:sz w:val="27"/>
          <w:szCs w:val="27"/>
        </w:rPr>
        <w:t>ủ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trư</w:t>
      </w:r>
      <w:r>
        <w:rPr>
          <w:rFonts w:ascii="Times New Roman" w:hAnsi="Times New Roman" w:cs="Times New Roman"/>
          <w:b/>
          <w:bCs/>
          <w:sz w:val="27"/>
          <w:szCs w:val="27"/>
        </w:rPr>
        <w:t>ở</w:t>
      </w:r>
      <w:r>
        <w:rPr>
          <w:rFonts w:ascii="Times New Roman" w:hAnsi="Times New Roman" w:cs="Times New Roman"/>
          <w:b/>
          <w:bCs/>
          <w:sz w:val="27"/>
          <w:szCs w:val="27"/>
        </w:rPr>
        <w:t>ng các đơn v</w:t>
      </w:r>
      <w:r>
        <w:rPr>
          <w:rFonts w:ascii="Times New Roman" w:hAnsi="Times New Roman" w:cs="Times New Roman"/>
          <w:b/>
          <w:bCs/>
          <w:sz w:val="27"/>
          <w:szCs w:val="27"/>
        </w:rPr>
        <w:t>ị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tr</w:t>
      </w:r>
      <w:r>
        <w:rPr>
          <w:rFonts w:ascii="Times New Roman" w:hAnsi="Times New Roman" w:cs="Times New Roman"/>
          <w:b/>
          <w:bCs/>
          <w:sz w:val="27"/>
          <w:szCs w:val="27"/>
        </w:rPr>
        <w:t>ự</w:t>
      </w:r>
      <w:r>
        <w:rPr>
          <w:rFonts w:ascii="Times New Roman" w:hAnsi="Times New Roman" w:cs="Times New Roman"/>
          <w:b/>
          <w:bCs/>
          <w:sz w:val="27"/>
          <w:szCs w:val="27"/>
        </w:rPr>
        <w:t>c thu</w:t>
      </w:r>
      <w:r>
        <w:rPr>
          <w:rFonts w:ascii="Times New Roman" w:hAnsi="Times New Roman" w:cs="Times New Roman"/>
          <w:b/>
          <w:bCs/>
          <w:sz w:val="27"/>
          <w:szCs w:val="27"/>
        </w:rPr>
        <w:t>ộ</w:t>
      </w:r>
      <w:r>
        <w:rPr>
          <w:rFonts w:ascii="Times New Roman" w:hAnsi="Times New Roman" w:cs="Times New Roman"/>
          <w:b/>
          <w:bCs/>
          <w:sz w:val="27"/>
          <w:szCs w:val="27"/>
        </w:rPr>
        <w:t>c S</w:t>
      </w:r>
      <w:r>
        <w:rPr>
          <w:rFonts w:ascii="Times New Roman" w:hAnsi="Times New Roman" w:cs="Times New Roman"/>
          <w:b/>
          <w:bCs/>
          <w:sz w:val="27"/>
          <w:szCs w:val="27"/>
        </w:rPr>
        <w:t>ở</w:t>
      </w:r>
      <w:r>
        <w:rPr>
          <w:rFonts w:ascii="Times New Roman" w:hAnsi="Times New Roman" w:cs="Times New Roman"/>
          <w:b/>
          <w:bCs/>
          <w:sz w:val="27"/>
          <w:szCs w:val="27"/>
        </w:rPr>
        <w:t>, Hi</w:t>
      </w:r>
      <w:r>
        <w:rPr>
          <w:rFonts w:ascii="Times New Roman" w:hAnsi="Times New Roman" w:cs="Times New Roman"/>
          <w:b/>
          <w:bCs/>
          <w:sz w:val="27"/>
          <w:szCs w:val="27"/>
        </w:rPr>
        <w:t>ệ</w:t>
      </w:r>
      <w:r>
        <w:rPr>
          <w:rFonts w:ascii="Times New Roman" w:hAnsi="Times New Roman" w:cs="Times New Roman"/>
          <w:b/>
          <w:bCs/>
          <w:sz w:val="27"/>
          <w:szCs w:val="27"/>
        </w:rPr>
        <w:t>u trư</w:t>
      </w:r>
      <w:r>
        <w:rPr>
          <w:rFonts w:ascii="Times New Roman" w:hAnsi="Times New Roman" w:cs="Times New Roman"/>
          <w:b/>
          <w:bCs/>
          <w:sz w:val="27"/>
          <w:szCs w:val="27"/>
        </w:rPr>
        <w:t>ở</w:t>
      </w:r>
      <w:r>
        <w:rPr>
          <w:rFonts w:ascii="Times New Roman" w:hAnsi="Times New Roman" w:cs="Times New Roman"/>
          <w:b/>
          <w:bCs/>
          <w:sz w:val="27"/>
          <w:szCs w:val="27"/>
        </w:rPr>
        <w:t>ng trư</w:t>
      </w:r>
      <w:r>
        <w:rPr>
          <w:rFonts w:ascii="Times New Roman" w:hAnsi="Times New Roman" w:cs="Times New Roman"/>
          <w:b/>
          <w:bCs/>
          <w:sz w:val="27"/>
          <w:szCs w:val="27"/>
        </w:rPr>
        <w:t>ờ</w:t>
      </w:r>
      <w:r>
        <w:rPr>
          <w:rFonts w:ascii="Times New Roman" w:hAnsi="Times New Roman" w:cs="Times New Roman"/>
          <w:b/>
          <w:bCs/>
          <w:sz w:val="27"/>
          <w:szCs w:val="27"/>
        </w:rPr>
        <w:t>ng Th</w:t>
      </w:r>
      <w:r>
        <w:rPr>
          <w:rFonts w:ascii="Times New Roman" w:hAnsi="Times New Roman" w:cs="Times New Roman"/>
          <w:b/>
          <w:bCs/>
          <w:sz w:val="27"/>
          <w:szCs w:val="27"/>
        </w:rPr>
        <w:t>ể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d</w:t>
      </w:r>
      <w:r>
        <w:rPr>
          <w:rFonts w:ascii="Times New Roman" w:hAnsi="Times New Roman" w:cs="Times New Roman"/>
          <w:b/>
          <w:bCs/>
          <w:sz w:val="27"/>
          <w:szCs w:val="27"/>
        </w:rPr>
        <w:t>ụ</w:t>
      </w:r>
      <w:r>
        <w:rPr>
          <w:rFonts w:ascii="Times New Roman" w:hAnsi="Times New Roman" w:cs="Times New Roman"/>
          <w:b/>
          <w:bCs/>
          <w:sz w:val="27"/>
          <w:szCs w:val="27"/>
        </w:rPr>
        <w:t>c Th</w:t>
      </w:r>
      <w:r>
        <w:rPr>
          <w:rFonts w:ascii="Times New Roman" w:hAnsi="Times New Roman" w:cs="Times New Roman"/>
          <w:b/>
          <w:bCs/>
          <w:sz w:val="27"/>
          <w:szCs w:val="27"/>
        </w:rPr>
        <w:t>ể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thao t</w:t>
      </w:r>
      <w:r>
        <w:rPr>
          <w:rFonts w:ascii="Times New Roman" w:hAnsi="Times New Roman" w:cs="Times New Roman"/>
          <w:b/>
          <w:bCs/>
          <w:sz w:val="27"/>
          <w:szCs w:val="27"/>
        </w:rPr>
        <w:t>ỉ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nh 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c, ch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o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>/nhóm chuyên môn rà soát chương trình, tinh gi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n n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i dung, xây d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ng bài gi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ng theo ch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/chuyên</w:t>
      </w:r>
      <w:r>
        <w:rPr>
          <w:rFonts w:ascii="Times New Roman" w:hAnsi="Times New Roman" w:cs="Times New Roman"/>
          <w:sz w:val="27"/>
          <w:szCs w:val="27"/>
        </w:rPr>
        <w:t xml:space="preserve">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>, ký duy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t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 xml:space="preserve"> ho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ch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chi ti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b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o đ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m cân đ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i gi</w:t>
      </w:r>
      <w:r>
        <w:rPr>
          <w:rFonts w:ascii="Times New Roman" w:hAnsi="Times New Roman" w:cs="Times New Roman"/>
          <w:sz w:val="27"/>
          <w:szCs w:val="27"/>
        </w:rPr>
        <w:t>ữ</w:t>
      </w:r>
      <w:r>
        <w:rPr>
          <w:rFonts w:ascii="Times New Roman" w:hAnsi="Times New Roman" w:cs="Times New Roman"/>
          <w:sz w:val="27"/>
          <w:szCs w:val="27"/>
        </w:rPr>
        <w:t>a n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>i dung và th</w:t>
      </w:r>
      <w:r>
        <w:rPr>
          <w:rFonts w:ascii="Times New Roman" w:hAnsi="Times New Roman" w:cs="Times New Roman"/>
          <w:sz w:val="27"/>
          <w:szCs w:val="27"/>
        </w:rPr>
        <w:t>ờ</w:t>
      </w:r>
      <w:r>
        <w:rPr>
          <w:rFonts w:ascii="Times New Roman" w:hAnsi="Times New Roman" w:cs="Times New Roman"/>
          <w:sz w:val="27"/>
          <w:szCs w:val="27"/>
        </w:rPr>
        <w:t>i gian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n,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 v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i tình hình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t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,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 giám sát vi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c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 c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>a giáo viên. G</w:t>
      </w:r>
      <w:r>
        <w:rPr>
          <w:rFonts w:ascii="Times New Roman" w:hAnsi="Times New Roman" w:cs="Times New Roman"/>
          <w:sz w:val="27"/>
          <w:szCs w:val="27"/>
        </w:rPr>
        <w:t>ử</w:t>
      </w:r>
      <w:r>
        <w:rPr>
          <w:rFonts w:ascii="Times New Roman" w:hAnsi="Times New Roman" w:cs="Times New Roman"/>
          <w:sz w:val="27"/>
          <w:szCs w:val="27"/>
        </w:rPr>
        <w:t>i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 xml:space="preserve"> ho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ch d</w:t>
      </w:r>
      <w:r>
        <w:rPr>
          <w:rFonts w:ascii="Times New Roman" w:hAnsi="Times New Roman" w:cs="Times New Roman"/>
          <w:sz w:val="27"/>
          <w:szCs w:val="27"/>
        </w:rPr>
        <w:t>ạ</w:t>
      </w:r>
      <w:r>
        <w:rPr>
          <w:rFonts w:ascii="Times New Roman" w:hAnsi="Times New Roman" w:cs="Times New Roman"/>
          <w:sz w:val="27"/>
          <w:szCs w:val="27"/>
        </w:rPr>
        <w:t>y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chi ti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v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GD&amp;ĐT (Phòng Giáo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c Trung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c) đ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 xml:space="preserve"> theo dõi, t</w:t>
      </w:r>
      <w:r>
        <w:rPr>
          <w:rFonts w:ascii="Times New Roman" w:hAnsi="Times New Roman" w:cs="Times New Roman"/>
          <w:sz w:val="27"/>
          <w:szCs w:val="27"/>
        </w:rPr>
        <w:t>rư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c khi tri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n khai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n.</w:t>
      </w:r>
    </w:p>
    <w:p w:rsidR="003E416E" w:rsidRDefault="00236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c, ch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n, xây d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ng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 xml:space="preserve"> hoạch dạy học qua Internet, trên truyền hình và các hình th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phù h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p;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b</w:t>
      </w:r>
      <w:r>
        <w:rPr>
          <w:rFonts w:ascii="Times New Roman" w:hAnsi="Times New Roman" w:cs="Times New Roman"/>
          <w:sz w:val="27"/>
          <w:szCs w:val="27"/>
        </w:rPr>
        <w:t>ồ</w:t>
      </w:r>
      <w:r>
        <w:rPr>
          <w:rFonts w:ascii="Times New Roman" w:hAnsi="Times New Roman" w:cs="Times New Roman"/>
          <w:sz w:val="27"/>
          <w:szCs w:val="27"/>
        </w:rPr>
        <w:t>i dư</w:t>
      </w:r>
      <w:r>
        <w:rPr>
          <w:rFonts w:ascii="Times New Roman" w:hAnsi="Times New Roman" w:cs="Times New Roman"/>
          <w:sz w:val="27"/>
          <w:szCs w:val="27"/>
        </w:rPr>
        <w:t>ỡ</w:t>
      </w:r>
      <w:r>
        <w:rPr>
          <w:rFonts w:ascii="Times New Roman" w:hAnsi="Times New Roman" w:cs="Times New Roman"/>
          <w:sz w:val="27"/>
          <w:szCs w:val="27"/>
        </w:rPr>
        <w:t>ng về phương pháp và k</w:t>
      </w:r>
      <w:r>
        <w:rPr>
          <w:rFonts w:ascii="Times New Roman" w:hAnsi="Times New Roman" w:cs="Times New Roman"/>
          <w:sz w:val="27"/>
          <w:szCs w:val="27"/>
        </w:rPr>
        <w:t>ỹ</w:t>
      </w:r>
      <w:r>
        <w:rPr>
          <w:rFonts w:ascii="Times New Roman" w:hAnsi="Times New Roman" w:cs="Times New Roman"/>
          <w:sz w:val="27"/>
          <w:szCs w:val="27"/>
        </w:rPr>
        <w:t xml:space="preserve"> năng c</w:t>
      </w:r>
      <w:r>
        <w:rPr>
          <w:rFonts w:ascii="Times New Roman" w:hAnsi="Times New Roman" w:cs="Times New Roman"/>
          <w:sz w:val="27"/>
          <w:szCs w:val="27"/>
        </w:rPr>
        <w:t>ầ</w:t>
      </w:r>
      <w:r>
        <w:rPr>
          <w:rFonts w:ascii="Times New Roman" w:hAnsi="Times New Roman" w:cs="Times New Roman"/>
          <w:sz w:val="27"/>
          <w:szCs w:val="27"/>
        </w:rPr>
        <w:t>n thi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cho giáo viên, cán b</w:t>
      </w:r>
      <w:r>
        <w:rPr>
          <w:rFonts w:ascii="Times New Roman" w:hAnsi="Times New Roman" w:cs="Times New Roman"/>
          <w:sz w:val="27"/>
          <w:szCs w:val="27"/>
        </w:rPr>
        <w:t>ộ</w:t>
      </w:r>
      <w:r>
        <w:rPr>
          <w:rFonts w:ascii="Times New Roman" w:hAnsi="Times New Roman" w:cs="Times New Roman"/>
          <w:sz w:val="27"/>
          <w:szCs w:val="27"/>
        </w:rPr>
        <w:t xml:space="preserve">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n lý và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sinh;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dạy học và ki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>m tra, đánh giá k</w:t>
      </w:r>
      <w:r>
        <w:rPr>
          <w:rFonts w:ascii="Times New Roman" w:hAnsi="Times New Roman" w:cs="Times New Roman"/>
          <w:sz w:val="27"/>
          <w:szCs w:val="27"/>
        </w:rPr>
        <w:t>ế</w:t>
      </w:r>
      <w:r>
        <w:rPr>
          <w:rFonts w:ascii="Times New Roman" w:hAnsi="Times New Roman" w:cs="Times New Roman"/>
          <w:sz w:val="27"/>
          <w:szCs w:val="27"/>
        </w:rPr>
        <w:t>t qu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 xml:space="preserve"> học t</w:t>
      </w:r>
      <w:r>
        <w:rPr>
          <w:rFonts w:ascii="Times New Roman" w:hAnsi="Times New Roman" w:cs="Times New Roman"/>
          <w:sz w:val="27"/>
          <w:szCs w:val="27"/>
        </w:rPr>
        <w:t>ậ</w:t>
      </w:r>
      <w:r>
        <w:rPr>
          <w:rFonts w:ascii="Times New Roman" w:hAnsi="Times New Roman" w:cs="Times New Roman"/>
          <w:sz w:val="27"/>
          <w:szCs w:val="27"/>
        </w:rPr>
        <w:t>p b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o đ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m ch</w:t>
      </w:r>
      <w:r>
        <w:rPr>
          <w:rFonts w:ascii="Times New Roman" w:hAnsi="Times New Roman" w:cs="Times New Roman"/>
          <w:sz w:val="27"/>
          <w:szCs w:val="27"/>
        </w:rPr>
        <w:t>ấ</w:t>
      </w:r>
      <w:r>
        <w:rPr>
          <w:rFonts w:ascii="Times New Roman" w:hAnsi="Times New Roman" w:cs="Times New Roman"/>
          <w:sz w:val="27"/>
          <w:szCs w:val="27"/>
        </w:rPr>
        <w:t>t lư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ng, công bằng, khách quan, trung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c.</w:t>
      </w:r>
    </w:p>
    <w:p w:rsidR="003E416E" w:rsidRDefault="002360B3">
      <w:pPr>
        <w:spacing w:before="60" w:after="60" w:line="240" w:lineRule="auto"/>
        <w:ind w:right="102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 xml:space="preserve"> GDĐT yêu c</w:t>
      </w:r>
      <w:r>
        <w:rPr>
          <w:rFonts w:ascii="Times New Roman" w:hAnsi="Times New Roman" w:cs="Times New Roman"/>
          <w:sz w:val="27"/>
          <w:szCs w:val="27"/>
        </w:rPr>
        <w:t>ầ</w:t>
      </w:r>
      <w:r>
        <w:rPr>
          <w:rFonts w:ascii="Times New Roman" w:hAnsi="Times New Roman" w:cs="Times New Roman"/>
          <w:sz w:val="27"/>
          <w:szCs w:val="27"/>
        </w:rPr>
        <w:t>u Trư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>ng phòng GDĐT các huy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n, th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 xml:space="preserve"> xã và thành ph</w:t>
      </w:r>
      <w:r>
        <w:rPr>
          <w:rFonts w:ascii="Times New Roman" w:hAnsi="Times New Roman" w:cs="Times New Roman"/>
          <w:sz w:val="27"/>
          <w:szCs w:val="27"/>
        </w:rPr>
        <w:t>ố</w:t>
      </w:r>
      <w:r>
        <w:rPr>
          <w:rFonts w:ascii="Times New Roman" w:hAnsi="Times New Roman" w:cs="Times New Roman"/>
          <w:sz w:val="27"/>
          <w:szCs w:val="27"/>
        </w:rPr>
        <w:t>; Th</w:t>
      </w:r>
      <w:r>
        <w:rPr>
          <w:rFonts w:ascii="Times New Roman" w:hAnsi="Times New Roman" w:cs="Times New Roman"/>
          <w:sz w:val="27"/>
          <w:szCs w:val="27"/>
        </w:rPr>
        <w:t>ủ</w:t>
      </w:r>
      <w:r>
        <w:rPr>
          <w:rFonts w:ascii="Times New Roman" w:hAnsi="Times New Roman" w:cs="Times New Roman"/>
          <w:sz w:val="27"/>
          <w:szCs w:val="27"/>
        </w:rPr>
        <w:t xml:space="preserve"> trư</w:t>
      </w:r>
      <w:r>
        <w:rPr>
          <w:rFonts w:ascii="Times New Roman" w:hAnsi="Times New Roman" w:cs="Times New Roman"/>
          <w:sz w:val="27"/>
          <w:szCs w:val="27"/>
        </w:rPr>
        <w:t>ở</w:t>
      </w:r>
      <w:r>
        <w:rPr>
          <w:rFonts w:ascii="Times New Roman" w:hAnsi="Times New Roman" w:cs="Times New Roman"/>
          <w:sz w:val="27"/>
          <w:szCs w:val="27"/>
        </w:rPr>
        <w:t>ng các đơn v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 xml:space="preserve"> kh</w:t>
      </w:r>
      <w:r>
        <w:rPr>
          <w:rFonts w:ascii="Times New Roman" w:hAnsi="Times New Roman" w:cs="Times New Roman"/>
          <w:sz w:val="27"/>
          <w:szCs w:val="27"/>
        </w:rPr>
        <w:t>ẩ</w:t>
      </w:r>
      <w:r>
        <w:rPr>
          <w:rFonts w:ascii="Times New Roman" w:hAnsi="Times New Roman" w:cs="Times New Roman"/>
          <w:sz w:val="27"/>
          <w:szCs w:val="27"/>
        </w:rPr>
        <w:t>n trương t</w:t>
      </w:r>
      <w:r>
        <w:rPr>
          <w:rFonts w:ascii="Times New Roman" w:hAnsi="Times New Roman" w:cs="Times New Roman"/>
          <w:sz w:val="27"/>
          <w:szCs w:val="27"/>
        </w:rPr>
        <w:t>ổ</w:t>
      </w:r>
      <w:r>
        <w:rPr>
          <w:rFonts w:ascii="Times New Roman" w:hAnsi="Times New Roman" w:cs="Times New Roman"/>
          <w:sz w:val="27"/>
          <w:szCs w:val="27"/>
        </w:rPr>
        <w:t xml:space="preserve"> ch</w:t>
      </w:r>
      <w:r>
        <w:rPr>
          <w:rFonts w:ascii="Times New Roman" w:hAnsi="Times New Roman" w:cs="Times New Roman"/>
          <w:sz w:val="27"/>
          <w:szCs w:val="27"/>
        </w:rPr>
        <w:t>ứ</w:t>
      </w:r>
      <w:r>
        <w:rPr>
          <w:rFonts w:ascii="Times New Roman" w:hAnsi="Times New Roman" w:cs="Times New Roman"/>
          <w:sz w:val="27"/>
          <w:szCs w:val="27"/>
        </w:rPr>
        <w:t>c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n. Trong quá trình th</w:t>
      </w:r>
      <w:r>
        <w:rPr>
          <w:rFonts w:ascii="Times New Roman" w:hAnsi="Times New Roman" w:cs="Times New Roman"/>
          <w:sz w:val="27"/>
          <w:szCs w:val="27"/>
        </w:rPr>
        <w:t>ự</w:t>
      </w:r>
      <w:r>
        <w:rPr>
          <w:rFonts w:ascii="Times New Roman" w:hAnsi="Times New Roman" w:cs="Times New Roman"/>
          <w:sz w:val="27"/>
          <w:szCs w:val="27"/>
        </w:rPr>
        <w:t>c hi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>n</w:t>
      </w:r>
      <w:r>
        <w:rPr>
          <w:rFonts w:ascii="Times New Roman" w:hAnsi="Times New Roman" w:cs="Times New Roman"/>
          <w:sz w:val="27"/>
          <w:szCs w:val="27"/>
        </w:rPr>
        <w:t xml:space="preserve"> có vư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m</w:t>
      </w:r>
      <w:r>
        <w:rPr>
          <w:rFonts w:ascii="Times New Roman" w:hAnsi="Times New Roman" w:cs="Times New Roman"/>
          <w:sz w:val="27"/>
          <w:szCs w:val="27"/>
        </w:rPr>
        <w:t>ắ</w:t>
      </w:r>
      <w:r>
        <w:rPr>
          <w:rFonts w:ascii="Times New Roman" w:hAnsi="Times New Roman" w:cs="Times New Roman"/>
          <w:sz w:val="27"/>
          <w:szCs w:val="27"/>
        </w:rPr>
        <w:t>c đ</w:t>
      </w:r>
      <w:r>
        <w:rPr>
          <w:rFonts w:ascii="Times New Roman" w:hAnsi="Times New Roman" w:cs="Times New Roman"/>
          <w:sz w:val="27"/>
          <w:szCs w:val="27"/>
        </w:rPr>
        <w:t>ề</w:t>
      </w:r>
      <w:r>
        <w:rPr>
          <w:rFonts w:ascii="Times New Roman" w:hAnsi="Times New Roman" w:cs="Times New Roman"/>
          <w:sz w:val="27"/>
          <w:szCs w:val="27"/>
        </w:rPr>
        <w:t xml:space="preserve"> ngh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 xml:space="preserve"> các đơn v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 xml:space="preserve"> liên h</w:t>
      </w:r>
      <w:r>
        <w:rPr>
          <w:rFonts w:ascii="Times New Roman" w:hAnsi="Times New Roman" w:cs="Times New Roman"/>
          <w:sz w:val="27"/>
          <w:szCs w:val="27"/>
        </w:rPr>
        <w:t>ệ</w:t>
      </w:r>
      <w:r>
        <w:rPr>
          <w:rFonts w:ascii="Times New Roman" w:hAnsi="Times New Roman" w:cs="Times New Roman"/>
          <w:sz w:val="27"/>
          <w:szCs w:val="27"/>
        </w:rPr>
        <w:t xml:space="preserve"> phòng Giáo d</w:t>
      </w:r>
      <w:r>
        <w:rPr>
          <w:rFonts w:ascii="Times New Roman" w:hAnsi="Times New Roman" w:cs="Times New Roman"/>
          <w:sz w:val="27"/>
          <w:szCs w:val="27"/>
        </w:rPr>
        <w:t>ụ</w:t>
      </w:r>
      <w:r>
        <w:rPr>
          <w:rFonts w:ascii="Times New Roman" w:hAnsi="Times New Roman" w:cs="Times New Roman"/>
          <w:sz w:val="27"/>
          <w:szCs w:val="27"/>
        </w:rPr>
        <w:t>c trung h</w:t>
      </w:r>
      <w:r>
        <w:rPr>
          <w:rFonts w:ascii="Times New Roman" w:hAnsi="Times New Roman" w:cs="Times New Roman"/>
          <w:sz w:val="27"/>
          <w:szCs w:val="27"/>
        </w:rPr>
        <w:t>ọ</w:t>
      </w:r>
      <w:r>
        <w:rPr>
          <w:rFonts w:ascii="Times New Roman" w:hAnsi="Times New Roman" w:cs="Times New Roman"/>
          <w:sz w:val="27"/>
          <w:szCs w:val="27"/>
        </w:rPr>
        <w:t>c (qua đ</w:t>
      </w:r>
      <w:r>
        <w:rPr>
          <w:rFonts w:ascii="Times New Roman" w:hAnsi="Times New Roman" w:cs="Times New Roman"/>
          <w:sz w:val="27"/>
          <w:szCs w:val="27"/>
        </w:rPr>
        <w:t>ị</w:t>
      </w:r>
      <w:r>
        <w:rPr>
          <w:rFonts w:ascii="Times New Roman" w:hAnsi="Times New Roman" w:cs="Times New Roman"/>
          <w:sz w:val="27"/>
          <w:szCs w:val="27"/>
        </w:rPr>
        <w:t>a ch</w:t>
      </w:r>
      <w:r>
        <w:rPr>
          <w:rFonts w:ascii="Times New Roman" w:hAnsi="Times New Roman" w:cs="Times New Roman"/>
          <w:sz w:val="27"/>
          <w:szCs w:val="27"/>
        </w:rPr>
        <w:t>ỉ</w:t>
      </w:r>
      <w:r>
        <w:rPr>
          <w:rFonts w:ascii="Times New Roman" w:hAnsi="Times New Roman" w:cs="Times New Roman"/>
          <w:sz w:val="27"/>
          <w:szCs w:val="27"/>
        </w:rPr>
        <w:t xml:space="preserve"> E-mail: </w:t>
      </w:r>
      <w:hyperlink r:id="rId7" w:history="1">
        <w:r>
          <w:rPr>
            <w:rStyle w:val="Hyperlink"/>
            <w:rFonts w:ascii="Times New Roman" w:hAnsi="Times New Roman" w:cs="Times New Roman"/>
            <w:sz w:val="27"/>
            <w:szCs w:val="27"/>
          </w:rPr>
          <w:t>phonggdtrh.solongan@moet.edu.vn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ho</w:t>
      </w:r>
      <w:r>
        <w:rPr>
          <w:rFonts w:ascii="Times New Roman" w:hAnsi="Times New Roman" w:cs="Times New Roman"/>
          <w:sz w:val="27"/>
          <w:szCs w:val="27"/>
        </w:rPr>
        <w:t>ặ</w:t>
      </w:r>
      <w:r>
        <w:rPr>
          <w:rFonts w:ascii="Times New Roman" w:hAnsi="Times New Roman" w:cs="Times New Roman"/>
          <w:sz w:val="27"/>
          <w:szCs w:val="27"/>
        </w:rPr>
        <w:t>c ĐT: 02723.826.180) đ</w:t>
      </w:r>
      <w:r>
        <w:rPr>
          <w:rFonts w:ascii="Times New Roman" w:hAnsi="Times New Roman" w:cs="Times New Roman"/>
          <w:sz w:val="27"/>
          <w:szCs w:val="27"/>
        </w:rPr>
        <w:t>ể</w:t>
      </w:r>
      <w:r>
        <w:rPr>
          <w:rFonts w:ascii="Times New Roman" w:hAnsi="Times New Roman" w:cs="Times New Roman"/>
          <w:sz w:val="27"/>
          <w:szCs w:val="27"/>
        </w:rPr>
        <w:t xml:space="preserve"> đư</w:t>
      </w:r>
      <w:r>
        <w:rPr>
          <w:rFonts w:ascii="Times New Roman" w:hAnsi="Times New Roman" w:cs="Times New Roman"/>
          <w:sz w:val="27"/>
          <w:szCs w:val="27"/>
        </w:rPr>
        <w:t>ợ</w:t>
      </w:r>
      <w:r>
        <w:rPr>
          <w:rFonts w:ascii="Times New Roman" w:hAnsi="Times New Roman" w:cs="Times New Roman"/>
          <w:sz w:val="27"/>
          <w:szCs w:val="27"/>
        </w:rPr>
        <w:t>c hư</w:t>
      </w:r>
      <w:r>
        <w:rPr>
          <w:rFonts w:ascii="Times New Roman" w:hAnsi="Times New Roman" w:cs="Times New Roman"/>
          <w:sz w:val="27"/>
          <w:szCs w:val="27"/>
        </w:rPr>
        <w:t>ớ</w:t>
      </w:r>
      <w:r>
        <w:rPr>
          <w:rFonts w:ascii="Times New Roman" w:hAnsi="Times New Roman" w:cs="Times New Roman"/>
          <w:sz w:val="27"/>
          <w:szCs w:val="27"/>
        </w:rPr>
        <w:t>ng d</w:t>
      </w:r>
      <w:r>
        <w:rPr>
          <w:rFonts w:ascii="Times New Roman" w:hAnsi="Times New Roman" w:cs="Times New Roman"/>
          <w:sz w:val="27"/>
          <w:szCs w:val="27"/>
        </w:rPr>
        <w:t>ẫ</w:t>
      </w:r>
      <w:r>
        <w:rPr>
          <w:rFonts w:ascii="Times New Roman" w:hAnsi="Times New Roman" w:cs="Times New Roman"/>
          <w:sz w:val="27"/>
          <w:szCs w:val="27"/>
        </w:rPr>
        <w:t>n, gi</w:t>
      </w:r>
      <w:r>
        <w:rPr>
          <w:rFonts w:ascii="Times New Roman" w:hAnsi="Times New Roman" w:cs="Times New Roman"/>
          <w:sz w:val="27"/>
          <w:szCs w:val="27"/>
        </w:rPr>
        <w:t>ả</w:t>
      </w:r>
      <w:r>
        <w:rPr>
          <w:rFonts w:ascii="Times New Roman" w:hAnsi="Times New Roman" w:cs="Times New Roman"/>
          <w:sz w:val="27"/>
          <w:szCs w:val="27"/>
        </w:rPr>
        <w:t>i đáp./.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961"/>
      </w:tblGrid>
      <w:tr w:rsidR="003E416E">
        <w:tc>
          <w:tcPr>
            <w:tcW w:w="4786" w:type="dxa"/>
            <w:noWrap/>
          </w:tcPr>
          <w:p w:rsidR="003E416E" w:rsidRDefault="002360B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Nơi nh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n:</w:t>
            </w:r>
          </w:p>
          <w:p w:rsidR="003E416E" w:rsidRDefault="002360B3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Như trên;</w:t>
            </w:r>
          </w:p>
          <w:p w:rsidR="003E416E" w:rsidRDefault="002360B3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GDĐT;</w:t>
            </w:r>
          </w:p>
          <w:p w:rsidR="003E416E" w:rsidRDefault="002360B3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UBND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nh;</w:t>
            </w:r>
          </w:p>
          <w:p w:rsidR="003E416E" w:rsidRDefault="002360B3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GĐ và các PGĐ;</w:t>
            </w:r>
          </w:p>
          <w:p w:rsidR="003E416E" w:rsidRDefault="002360B3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Các phòng S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>, Thanh tra S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E416E" w:rsidRDefault="002360B3">
            <w:pPr>
              <w:tabs>
                <w:tab w:val="left" w:pos="567"/>
                <w:tab w:val="left" w:pos="993"/>
                <w:tab w:val="left" w:pos="3402"/>
                <w:tab w:val="center" w:pos="4536"/>
              </w:tabs>
              <w:ind w:right="566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Lưu: VT, GDTrH.</w:t>
            </w:r>
          </w:p>
          <w:p w:rsidR="003E416E" w:rsidRDefault="002360B3">
            <w:pPr>
              <w:tabs>
                <w:tab w:val="left" w:pos="1820"/>
              </w:tabs>
            </w:pPr>
            <w:r>
              <w:tab/>
            </w:r>
          </w:p>
        </w:tc>
        <w:tc>
          <w:tcPr>
            <w:tcW w:w="4961" w:type="dxa"/>
            <w:noWrap/>
          </w:tcPr>
          <w:p w:rsidR="003E416E" w:rsidRDefault="002360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KT.GIÁM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  <w:p w:rsidR="003E416E" w:rsidRDefault="002360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GIÁM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  <w:p w:rsidR="003E416E" w:rsidRDefault="003E4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16E" w:rsidRDefault="003E4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16E" w:rsidRDefault="003E4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16E" w:rsidRDefault="003E4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16E" w:rsidRDefault="002360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Phan 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</w:tr>
    </w:tbl>
    <w:p w:rsidR="003E416E" w:rsidRDefault="003E416E">
      <w:pPr>
        <w:spacing w:line="240" w:lineRule="auto"/>
      </w:pPr>
    </w:p>
    <w:sectPr w:rsidR="003E416E" w:rsidSect="003E416E">
      <w:footerReference w:type="default" r:id="rId8"/>
      <w:pgSz w:w="11907" w:h="16839"/>
      <w:pgMar w:top="1134" w:right="1134" w:bottom="1134" w:left="1418" w:header="56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0B3" w:rsidRDefault="002360B3" w:rsidP="003E416E">
      <w:pPr>
        <w:spacing w:after="0" w:line="240" w:lineRule="auto"/>
      </w:pPr>
      <w:r>
        <w:separator/>
      </w:r>
    </w:p>
  </w:endnote>
  <w:endnote w:type="continuationSeparator" w:id="1">
    <w:p w:rsidR="002360B3" w:rsidRDefault="002360B3" w:rsidP="003E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7146583"/>
      <w:docPartObj>
        <w:docPartGallery w:val="Page Numbers (Bottom of Page)"/>
        <w:docPartUnique/>
      </w:docPartObj>
    </w:sdtPr>
    <w:sdtContent>
      <w:p w:rsidR="003E416E" w:rsidRDefault="003E416E">
        <w:pPr>
          <w:pStyle w:val="Footer"/>
          <w:jc w:val="center"/>
        </w:pPr>
        <w:r>
          <w:fldChar w:fldCharType="begin"/>
        </w:r>
        <w:r w:rsidR="002360B3">
          <w:instrText xml:space="preserve"> PAGE   \* MERGEFORMAT </w:instrText>
        </w:r>
        <w:r>
          <w:fldChar w:fldCharType="separate"/>
        </w:r>
        <w:r w:rsidR="007421B0">
          <w:rPr>
            <w:noProof/>
          </w:rPr>
          <w:t>1</w:t>
        </w:r>
        <w:r>
          <w:fldChar w:fldCharType="end"/>
        </w:r>
      </w:p>
    </w:sdtContent>
  </w:sdt>
  <w:p w:rsidR="003E416E" w:rsidRDefault="003E41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0B3" w:rsidRDefault="002360B3">
      <w:pPr>
        <w:spacing w:after="0" w:line="240" w:lineRule="auto"/>
      </w:pPr>
      <w:r>
        <w:separator/>
      </w:r>
    </w:p>
  </w:footnote>
  <w:footnote w:type="continuationSeparator" w:id="1">
    <w:p w:rsidR="002360B3" w:rsidRDefault="0023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41CE"/>
    <w:multiLevelType w:val="hybridMultilevel"/>
    <w:tmpl w:val="8E863C6C"/>
    <w:lvl w:ilvl="0" w:tplc="67102BA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D47064AC">
      <w:start w:val="1"/>
      <w:numFmt w:val="lowerLetter"/>
      <w:lvlText w:val="%2."/>
      <w:lvlJc w:val="left"/>
      <w:pPr>
        <w:ind w:left="1440" w:hanging="360"/>
      </w:pPr>
    </w:lvl>
    <w:lvl w:ilvl="2" w:tplc="87AAFE3E">
      <w:start w:val="1"/>
      <w:numFmt w:val="lowerRoman"/>
      <w:lvlText w:val="%3."/>
      <w:lvlJc w:val="right"/>
      <w:pPr>
        <w:ind w:left="2160" w:hanging="180"/>
      </w:pPr>
    </w:lvl>
    <w:lvl w:ilvl="3" w:tplc="5C9AF1D6">
      <w:start w:val="1"/>
      <w:numFmt w:val="decimal"/>
      <w:lvlText w:val="%4."/>
      <w:lvlJc w:val="left"/>
      <w:pPr>
        <w:ind w:left="2880" w:hanging="360"/>
      </w:pPr>
    </w:lvl>
    <w:lvl w:ilvl="4" w:tplc="31BA0798">
      <w:start w:val="1"/>
      <w:numFmt w:val="lowerLetter"/>
      <w:lvlText w:val="%5."/>
      <w:lvlJc w:val="left"/>
      <w:pPr>
        <w:ind w:left="3600" w:hanging="360"/>
      </w:pPr>
    </w:lvl>
    <w:lvl w:ilvl="5" w:tplc="8C1EDBAE">
      <w:start w:val="1"/>
      <w:numFmt w:val="lowerRoman"/>
      <w:lvlText w:val="%6."/>
      <w:lvlJc w:val="right"/>
      <w:pPr>
        <w:ind w:left="4320" w:hanging="180"/>
      </w:pPr>
    </w:lvl>
    <w:lvl w:ilvl="6" w:tplc="3638822C">
      <w:start w:val="1"/>
      <w:numFmt w:val="decimal"/>
      <w:lvlText w:val="%7."/>
      <w:lvlJc w:val="left"/>
      <w:pPr>
        <w:ind w:left="5040" w:hanging="360"/>
      </w:pPr>
    </w:lvl>
    <w:lvl w:ilvl="7" w:tplc="70D8943A">
      <w:start w:val="1"/>
      <w:numFmt w:val="lowerLetter"/>
      <w:lvlText w:val="%8."/>
      <w:lvlJc w:val="left"/>
      <w:pPr>
        <w:ind w:left="5760" w:hanging="360"/>
      </w:pPr>
    </w:lvl>
    <w:lvl w:ilvl="8" w:tplc="23FA826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112"/>
    <w:multiLevelType w:val="hybridMultilevel"/>
    <w:tmpl w:val="9A3EA7AC"/>
    <w:lvl w:ilvl="0" w:tplc="072A45D8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DE90D69C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AF249E3E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3AEDFDA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F6C6116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E5B63570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2881838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864CAD2A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5BA1D60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8F118CE"/>
    <w:multiLevelType w:val="hybridMultilevel"/>
    <w:tmpl w:val="8D0A3ABC"/>
    <w:lvl w:ilvl="0" w:tplc="C68C8156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512EB4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04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C9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ED7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E5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64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86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2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22FA9"/>
    <w:multiLevelType w:val="hybridMultilevel"/>
    <w:tmpl w:val="5B0A261A"/>
    <w:lvl w:ilvl="0" w:tplc="1AD47A8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585652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1826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0867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7A7BD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AEB9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8066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F8FA9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6235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2A63EB"/>
    <w:multiLevelType w:val="hybridMultilevel"/>
    <w:tmpl w:val="FE6C20DE"/>
    <w:lvl w:ilvl="0" w:tplc="5550514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vi-VN" w:eastAsia="vi-VN" w:bidi="vi-VN"/>
      </w:rPr>
    </w:lvl>
    <w:lvl w:ilvl="1" w:tplc="3AA0749A">
      <w:start w:val="1"/>
      <w:numFmt w:val="decimal"/>
      <w:lvlText w:val=""/>
      <w:lvlJc w:val="left"/>
    </w:lvl>
    <w:lvl w:ilvl="2" w:tplc="93B06A38">
      <w:start w:val="1"/>
      <w:numFmt w:val="decimal"/>
      <w:lvlText w:val=""/>
      <w:lvlJc w:val="left"/>
    </w:lvl>
    <w:lvl w:ilvl="3" w:tplc="810AEE0C">
      <w:start w:val="1"/>
      <w:numFmt w:val="decimal"/>
      <w:lvlText w:val=""/>
      <w:lvlJc w:val="left"/>
    </w:lvl>
    <w:lvl w:ilvl="4" w:tplc="E3524F2A">
      <w:start w:val="1"/>
      <w:numFmt w:val="decimal"/>
      <w:lvlText w:val=""/>
      <w:lvlJc w:val="left"/>
    </w:lvl>
    <w:lvl w:ilvl="5" w:tplc="7E44741C">
      <w:start w:val="1"/>
      <w:numFmt w:val="decimal"/>
      <w:lvlText w:val=""/>
      <w:lvlJc w:val="left"/>
    </w:lvl>
    <w:lvl w:ilvl="6" w:tplc="B9C4419C">
      <w:start w:val="1"/>
      <w:numFmt w:val="decimal"/>
      <w:lvlText w:val=""/>
      <w:lvlJc w:val="left"/>
    </w:lvl>
    <w:lvl w:ilvl="7" w:tplc="6A1C179E">
      <w:start w:val="1"/>
      <w:numFmt w:val="decimal"/>
      <w:lvlText w:val=""/>
      <w:lvlJc w:val="left"/>
    </w:lvl>
    <w:lvl w:ilvl="8" w:tplc="55286648">
      <w:start w:val="1"/>
      <w:numFmt w:val="decimal"/>
      <w:lvlText w:val=""/>
      <w:lvlJc w:val="left"/>
    </w:lvl>
  </w:abstractNum>
  <w:abstractNum w:abstractNumId="5">
    <w:nsid w:val="33B5563B"/>
    <w:multiLevelType w:val="hybridMultilevel"/>
    <w:tmpl w:val="B80E9E08"/>
    <w:lvl w:ilvl="0" w:tplc="439409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B830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46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29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ACF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480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0E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E8B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3A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277DD"/>
    <w:multiLevelType w:val="hybridMultilevel"/>
    <w:tmpl w:val="428A04F2"/>
    <w:lvl w:ilvl="0" w:tplc="00B2005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CE8A25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AC8C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ACC4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D203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9850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66AF1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08852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CCA0B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026483"/>
    <w:multiLevelType w:val="hybridMultilevel"/>
    <w:tmpl w:val="9460D432"/>
    <w:lvl w:ilvl="0" w:tplc="3A24C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F3A5E0C">
      <w:start w:val="1"/>
      <w:numFmt w:val="lowerLetter"/>
      <w:lvlText w:val="%2."/>
      <w:lvlJc w:val="left"/>
      <w:pPr>
        <w:ind w:left="1800" w:hanging="360"/>
      </w:pPr>
    </w:lvl>
    <w:lvl w:ilvl="2" w:tplc="8682C1E6">
      <w:start w:val="1"/>
      <w:numFmt w:val="lowerRoman"/>
      <w:lvlText w:val="%3."/>
      <w:lvlJc w:val="right"/>
      <w:pPr>
        <w:ind w:left="2520" w:hanging="180"/>
      </w:pPr>
    </w:lvl>
    <w:lvl w:ilvl="3" w:tplc="201AEFEC">
      <w:start w:val="1"/>
      <w:numFmt w:val="decimal"/>
      <w:lvlText w:val="%4."/>
      <w:lvlJc w:val="left"/>
      <w:pPr>
        <w:ind w:left="3240" w:hanging="360"/>
      </w:pPr>
    </w:lvl>
    <w:lvl w:ilvl="4" w:tplc="C4B84DBE">
      <w:start w:val="1"/>
      <w:numFmt w:val="lowerLetter"/>
      <w:lvlText w:val="%5."/>
      <w:lvlJc w:val="left"/>
      <w:pPr>
        <w:ind w:left="3960" w:hanging="360"/>
      </w:pPr>
    </w:lvl>
    <w:lvl w:ilvl="5" w:tplc="08C6EC2C">
      <w:start w:val="1"/>
      <w:numFmt w:val="lowerRoman"/>
      <w:lvlText w:val="%6."/>
      <w:lvlJc w:val="right"/>
      <w:pPr>
        <w:ind w:left="4680" w:hanging="180"/>
      </w:pPr>
    </w:lvl>
    <w:lvl w:ilvl="6" w:tplc="F7EA7874">
      <w:start w:val="1"/>
      <w:numFmt w:val="decimal"/>
      <w:lvlText w:val="%7."/>
      <w:lvlJc w:val="left"/>
      <w:pPr>
        <w:ind w:left="5400" w:hanging="360"/>
      </w:pPr>
    </w:lvl>
    <w:lvl w:ilvl="7" w:tplc="5936E132">
      <w:start w:val="1"/>
      <w:numFmt w:val="lowerLetter"/>
      <w:lvlText w:val="%8."/>
      <w:lvlJc w:val="left"/>
      <w:pPr>
        <w:ind w:left="6120" w:hanging="360"/>
      </w:pPr>
    </w:lvl>
    <w:lvl w:ilvl="8" w:tplc="C4B875D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6B48CA"/>
    <w:multiLevelType w:val="hybridMultilevel"/>
    <w:tmpl w:val="7B6ECF2E"/>
    <w:lvl w:ilvl="0" w:tplc="95541BA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D9C237E">
      <w:start w:val="1"/>
      <w:numFmt w:val="lowerLetter"/>
      <w:lvlText w:val="%2."/>
      <w:lvlJc w:val="left"/>
      <w:pPr>
        <w:ind w:left="1440" w:hanging="360"/>
      </w:pPr>
    </w:lvl>
    <w:lvl w:ilvl="2" w:tplc="02B651AA">
      <w:start w:val="1"/>
      <w:numFmt w:val="lowerRoman"/>
      <w:lvlText w:val="%3."/>
      <w:lvlJc w:val="right"/>
      <w:pPr>
        <w:ind w:left="2160" w:hanging="180"/>
      </w:pPr>
    </w:lvl>
    <w:lvl w:ilvl="3" w:tplc="4E127EA4">
      <w:start w:val="1"/>
      <w:numFmt w:val="decimal"/>
      <w:lvlText w:val="%4."/>
      <w:lvlJc w:val="left"/>
      <w:pPr>
        <w:ind w:left="2880" w:hanging="360"/>
      </w:pPr>
    </w:lvl>
    <w:lvl w:ilvl="4" w:tplc="B9C2D3E2">
      <w:start w:val="1"/>
      <w:numFmt w:val="lowerLetter"/>
      <w:lvlText w:val="%5."/>
      <w:lvlJc w:val="left"/>
      <w:pPr>
        <w:ind w:left="3600" w:hanging="360"/>
      </w:pPr>
    </w:lvl>
    <w:lvl w:ilvl="5" w:tplc="39A0FE0C">
      <w:start w:val="1"/>
      <w:numFmt w:val="lowerRoman"/>
      <w:lvlText w:val="%6."/>
      <w:lvlJc w:val="right"/>
      <w:pPr>
        <w:ind w:left="4320" w:hanging="180"/>
      </w:pPr>
    </w:lvl>
    <w:lvl w:ilvl="6" w:tplc="CE925EF8">
      <w:start w:val="1"/>
      <w:numFmt w:val="decimal"/>
      <w:lvlText w:val="%7."/>
      <w:lvlJc w:val="left"/>
      <w:pPr>
        <w:ind w:left="5040" w:hanging="360"/>
      </w:pPr>
    </w:lvl>
    <w:lvl w:ilvl="7" w:tplc="DBE09E1A">
      <w:start w:val="1"/>
      <w:numFmt w:val="lowerLetter"/>
      <w:lvlText w:val="%8."/>
      <w:lvlJc w:val="left"/>
      <w:pPr>
        <w:ind w:left="5760" w:hanging="360"/>
      </w:pPr>
    </w:lvl>
    <w:lvl w:ilvl="8" w:tplc="B254DD7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00A10"/>
    <w:multiLevelType w:val="hybridMultilevel"/>
    <w:tmpl w:val="66EA84DA"/>
    <w:lvl w:ilvl="0" w:tplc="36048118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ED1E454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8FAAE8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5C025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F3228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80267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18A246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9FABB6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912EF9F4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16E"/>
    <w:rsid w:val="002360B3"/>
    <w:rsid w:val="003E416E"/>
    <w:rsid w:val="00742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6E"/>
  </w:style>
  <w:style w:type="paragraph" w:styleId="Heading1">
    <w:name w:val="heading 1"/>
    <w:basedOn w:val="Normal"/>
    <w:next w:val="Normal"/>
    <w:link w:val="Heading1Char"/>
    <w:uiPriority w:val="9"/>
    <w:qFormat/>
    <w:rsid w:val="003E416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16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16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16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416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416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416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416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416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1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416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3E41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3E41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E416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E416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E41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E416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3E416E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rsid w:val="003E416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E416E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416E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16E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416E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E416E"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sid w:val="003E416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1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sid w:val="003E416E"/>
    <w:rPr>
      <w:i/>
    </w:rPr>
  </w:style>
  <w:style w:type="table" w:customStyle="1" w:styleId="TableGridLight">
    <w:name w:val="Table Grid Light"/>
    <w:basedOn w:val="TableNormal"/>
    <w:uiPriority w:val="59"/>
    <w:rsid w:val="003E416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rsid w:val="003E416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leNormal"/>
    <w:uiPriority w:val="59"/>
    <w:rsid w:val="003E4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eNormal"/>
    <w:uiPriority w:val="5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3E416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3E41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E416E"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3E416E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3E416E"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3E416E"/>
    <w:pPr>
      <w:spacing w:after="57"/>
    </w:pPr>
  </w:style>
  <w:style w:type="paragraph" w:styleId="TOC2">
    <w:name w:val="toc 2"/>
    <w:basedOn w:val="Normal"/>
    <w:next w:val="Normal"/>
    <w:uiPriority w:val="39"/>
    <w:unhideWhenUsed/>
    <w:rsid w:val="003E416E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rsid w:val="003E416E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rsid w:val="003E416E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rsid w:val="003E416E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rsid w:val="003E416E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rsid w:val="003E416E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rsid w:val="003E416E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rsid w:val="003E416E"/>
    <w:pPr>
      <w:spacing w:after="57"/>
      <w:ind w:left="2268"/>
    </w:pPr>
  </w:style>
  <w:style w:type="paragraph" w:styleId="TOCHeading">
    <w:name w:val="TOC Heading"/>
    <w:uiPriority w:val="39"/>
    <w:unhideWhenUsed/>
    <w:rsid w:val="003E416E"/>
  </w:style>
  <w:style w:type="table" w:styleId="TableGrid">
    <w:name w:val="Table Grid"/>
    <w:basedOn w:val="TableNormal"/>
    <w:uiPriority w:val="59"/>
    <w:rsid w:val="003E41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16E"/>
    <w:pPr>
      <w:ind w:left="720"/>
      <w:contextualSpacing/>
    </w:pPr>
  </w:style>
  <w:style w:type="paragraph" w:styleId="NormalWeb">
    <w:name w:val="Normal (Web)"/>
    <w:basedOn w:val="Normal"/>
    <w:rsid w:val="003E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16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3E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rsid w:val="003E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3E416E"/>
    <w:rPr>
      <w:color w:val="0000FF" w:themeColor="hyperlink"/>
      <w:u w:val="single"/>
    </w:rPr>
  </w:style>
  <w:style w:type="paragraph" w:customStyle="1" w:styleId="Default">
    <w:name w:val="Default"/>
    <w:rsid w:val="003E416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3E41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3E416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E416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3E416E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har">
    <w:name w:val="Char"/>
    <w:basedOn w:val="Normal"/>
    <w:rsid w:val="003E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3E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16E"/>
  </w:style>
  <w:style w:type="paragraph" w:styleId="Footer">
    <w:name w:val="footer"/>
    <w:basedOn w:val="Normal"/>
    <w:link w:val="FooterChar"/>
    <w:uiPriority w:val="99"/>
    <w:unhideWhenUsed/>
    <w:rsid w:val="003E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onggdtrh.solongan@moet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1153</Words>
  <Characters>6577</Characters>
  <Application>Microsoft Office Word</Application>
  <DocSecurity>0</DocSecurity>
  <Lines>54</Lines>
  <Paragraphs>15</Paragraphs>
  <ScaleCrop>false</ScaleCrop>
  <Company>Microsoft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dcterms:created xsi:type="dcterms:W3CDTF">2020-04-01T03:16:00Z</dcterms:created>
  <dcterms:modified xsi:type="dcterms:W3CDTF">2020-04-07T04:26:00Z</dcterms:modified>
</cp:coreProperties>
</file>